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8FC7A" w14:textId="45E90FEF" w:rsidR="00244206" w:rsidRPr="0093454C" w:rsidRDefault="00244206" w:rsidP="00440C19">
      <w:pPr>
        <w:pStyle w:val="CRCoverPage"/>
        <w:tabs>
          <w:tab w:val="right" w:pos="9639"/>
        </w:tabs>
        <w:spacing w:after="100" w:afterAutospacing="1"/>
        <w:jc w:val="both"/>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Meeting </w:t>
      </w:r>
      <w:r w:rsidR="00541A3E">
        <w:rPr>
          <w:b/>
          <w:noProof/>
          <w:sz w:val="24"/>
        </w:rPr>
        <w:t>#</w:t>
      </w:r>
      <w:r w:rsidR="00122FAC">
        <w:rPr>
          <w:b/>
          <w:noProof/>
          <w:sz w:val="24"/>
        </w:rPr>
        <w:t>12</w:t>
      </w:r>
      <w:r w:rsidR="00086934">
        <w:rPr>
          <w:b/>
          <w:noProof/>
          <w:sz w:val="24"/>
        </w:rPr>
        <w:t>7</w:t>
      </w:r>
      <w:r w:rsidRPr="0093454C">
        <w:rPr>
          <w:b/>
          <w:noProof/>
          <w:sz w:val="24"/>
        </w:rPr>
        <w:tab/>
      </w:r>
      <w:bookmarkStart w:id="1" w:name="OLE_LINK417"/>
      <w:bookmarkStart w:id="2" w:name="OLE_LINK418"/>
      <w:r w:rsidR="00B32748" w:rsidRPr="00B32748">
        <w:rPr>
          <w:b/>
          <w:noProof/>
          <w:sz w:val="24"/>
        </w:rPr>
        <w:t>R2-2</w:t>
      </w:r>
      <w:r w:rsidR="006C4409">
        <w:rPr>
          <w:b/>
          <w:noProof/>
          <w:sz w:val="24"/>
        </w:rPr>
        <w:t>4</w:t>
      </w:r>
      <w:r w:rsidR="00ED5870">
        <w:rPr>
          <w:b/>
          <w:noProof/>
          <w:sz w:val="24"/>
        </w:rPr>
        <w:t>0</w:t>
      </w:r>
      <w:r w:rsidR="006069CD">
        <w:rPr>
          <w:b/>
          <w:noProof/>
          <w:sz w:val="24"/>
        </w:rPr>
        <w:t>6303</w:t>
      </w:r>
    </w:p>
    <w:bookmarkEnd w:id="1"/>
    <w:bookmarkEnd w:id="2"/>
    <w:p w14:paraId="3DEA82A0" w14:textId="001F68AC" w:rsidR="001A6150" w:rsidRPr="0062079E" w:rsidRDefault="00714B07" w:rsidP="00440C19">
      <w:pPr>
        <w:pStyle w:val="a4"/>
        <w:spacing w:after="100" w:afterAutospacing="1"/>
        <w:jc w:val="both"/>
        <w:rPr>
          <w:rFonts w:eastAsia="MS Mincho"/>
          <w:sz w:val="24"/>
          <w:lang w:val="fr-CA"/>
        </w:rPr>
      </w:pPr>
      <w:r>
        <w:rPr>
          <w:rFonts w:eastAsia="MS Mincho"/>
          <w:sz w:val="24"/>
          <w:lang w:val="fr-CA"/>
        </w:rPr>
        <w:t xml:space="preserve">Maastricht, Netherlands, </w:t>
      </w:r>
      <w:r w:rsidR="00086934">
        <w:rPr>
          <w:rFonts w:eastAsia="MS Mincho"/>
          <w:sz w:val="24"/>
          <w:lang w:val="fr-CA"/>
        </w:rPr>
        <w:t>19</w:t>
      </w:r>
      <w:r w:rsidR="00BF56BD" w:rsidRPr="00BF56BD">
        <w:rPr>
          <w:rFonts w:eastAsia="MS Mincho"/>
          <w:sz w:val="24"/>
          <w:vertAlign w:val="superscript"/>
          <w:lang w:val="fr-CA"/>
        </w:rPr>
        <w:t>th</w:t>
      </w:r>
      <w:r w:rsidR="00BF56BD">
        <w:rPr>
          <w:rFonts w:eastAsia="MS Mincho"/>
          <w:sz w:val="24"/>
          <w:lang w:val="fr-CA"/>
        </w:rPr>
        <w:t>–</w:t>
      </w:r>
      <w:r w:rsidR="00132054">
        <w:rPr>
          <w:rFonts w:eastAsia="MS Mincho"/>
          <w:sz w:val="24"/>
          <w:lang w:val="fr-CA"/>
        </w:rPr>
        <w:t xml:space="preserve"> </w:t>
      </w:r>
      <w:r w:rsidR="00086934">
        <w:rPr>
          <w:rFonts w:eastAsia="MS Mincho"/>
          <w:sz w:val="24"/>
          <w:lang w:val="fr-CA"/>
        </w:rPr>
        <w:t>23</w:t>
      </w:r>
      <w:r w:rsidR="00C666B6">
        <w:rPr>
          <w:rFonts w:eastAsia="MS Mincho"/>
          <w:sz w:val="24"/>
          <w:vertAlign w:val="superscript"/>
          <w:lang w:val="fr-CA"/>
        </w:rPr>
        <w:t>rd</w:t>
      </w:r>
      <w:r w:rsidR="00BF56BD">
        <w:rPr>
          <w:rFonts w:eastAsia="MS Mincho"/>
          <w:sz w:val="24"/>
          <w:lang w:val="fr-CA"/>
        </w:rPr>
        <w:t xml:space="preserve"> </w:t>
      </w:r>
      <w:r w:rsidR="00086934">
        <w:rPr>
          <w:rFonts w:eastAsia="MS Mincho"/>
          <w:sz w:val="24"/>
          <w:lang w:val="fr-CA"/>
        </w:rPr>
        <w:t>August</w:t>
      </w:r>
      <w:r w:rsidR="006A417B" w:rsidRPr="0062079E">
        <w:rPr>
          <w:rFonts w:eastAsia="MS Mincho"/>
          <w:sz w:val="24"/>
          <w:lang w:val="fr-CA"/>
        </w:rPr>
        <w:t>, 202</w:t>
      </w:r>
      <w:r w:rsidR="00665391">
        <w:rPr>
          <w:rFonts w:eastAsia="MS Mincho"/>
          <w:sz w:val="24"/>
          <w:lang w:val="fr-CA"/>
        </w:rPr>
        <w:t>4</w:t>
      </w:r>
    </w:p>
    <w:p w14:paraId="68A217B4" w14:textId="77777777" w:rsidR="00505E15" w:rsidRPr="0062079E" w:rsidRDefault="007B4780" w:rsidP="00440C19">
      <w:pPr>
        <w:pStyle w:val="a4"/>
        <w:tabs>
          <w:tab w:val="left" w:pos="6521"/>
        </w:tabs>
        <w:spacing w:after="100" w:afterAutospacing="1"/>
        <w:jc w:val="both"/>
        <w:rPr>
          <w:lang w:val="fr-CA"/>
        </w:rPr>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43EFC63F" w:rsidR="00505E15" w:rsidRPr="0062079E" w:rsidRDefault="00505E15" w:rsidP="00440C19">
      <w:pPr>
        <w:tabs>
          <w:tab w:val="left" w:pos="1985"/>
        </w:tabs>
        <w:spacing w:after="100" w:afterAutospacing="1"/>
        <w:jc w:val="both"/>
        <w:rPr>
          <w:rFonts w:ascii="Arial" w:hAnsi="Arial"/>
          <w:b/>
          <w:sz w:val="24"/>
          <w:lang w:val="fr-CA"/>
        </w:rPr>
      </w:pPr>
      <w:r w:rsidRPr="0062079E">
        <w:rPr>
          <w:rFonts w:ascii="Arial" w:hAnsi="Arial"/>
          <w:b/>
          <w:sz w:val="24"/>
          <w:lang w:val="fr-CA"/>
        </w:rPr>
        <w:t>Agenda item:</w:t>
      </w:r>
      <w:r w:rsidRPr="0062079E">
        <w:rPr>
          <w:rFonts w:ascii="Arial" w:hAnsi="Arial"/>
          <w:b/>
          <w:sz w:val="24"/>
          <w:lang w:val="fr-CA"/>
        </w:rPr>
        <w:tab/>
      </w:r>
      <w:r w:rsidR="00EE2C3A">
        <w:rPr>
          <w:rFonts w:ascii="Arial" w:hAnsi="Arial"/>
          <w:b/>
          <w:sz w:val="24"/>
          <w:lang w:val="fr-CA"/>
        </w:rPr>
        <w:t>8.7.1</w:t>
      </w:r>
      <w:r w:rsidR="00606411">
        <w:rPr>
          <w:rFonts w:ascii="Arial" w:hAnsi="Arial"/>
          <w:b/>
          <w:sz w:val="24"/>
          <w:lang w:val="fr-CA"/>
        </w:rPr>
        <w:t>.1</w:t>
      </w:r>
    </w:p>
    <w:p w14:paraId="5F6BA498" w14:textId="77777777" w:rsidR="00505E15" w:rsidRPr="00C06C0E" w:rsidRDefault="00505E15" w:rsidP="00440C19">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t>Huawei, HiSilicon</w:t>
      </w:r>
    </w:p>
    <w:p w14:paraId="3F9633C9" w14:textId="6DFCF6E4" w:rsidR="00505E15" w:rsidRPr="00C06C0E" w:rsidRDefault="00505E15" w:rsidP="00440C19">
      <w:pPr>
        <w:tabs>
          <w:tab w:val="left" w:pos="1985"/>
        </w:tabs>
        <w:spacing w:after="100" w:afterAutospacing="1"/>
        <w:ind w:left="1980" w:hanging="1980"/>
        <w:jc w:val="both"/>
        <w:rPr>
          <w:rFonts w:ascii="Arial" w:hAnsi="Arial"/>
          <w:b/>
          <w:sz w:val="24"/>
        </w:rPr>
      </w:pPr>
      <w:r w:rsidRPr="00C06C0E">
        <w:rPr>
          <w:rFonts w:ascii="Arial" w:hAnsi="Arial"/>
          <w:b/>
          <w:sz w:val="24"/>
        </w:rPr>
        <w:t xml:space="preserve">Title: </w:t>
      </w:r>
      <w:r w:rsidRPr="00C06C0E">
        <w:rPr>
          <w:rFonts w:ascii="Arial" w:hAnsi="Arial"/>
          <w:b/>
          <w:sz w:val="24"/>
        </w:rPr>
        <w:tab/>
      </w:r>
      <w:r w:rsidR="005F2091">
        <w:rPr>
          <w:rFonts w:ascii="Arial" w:hAnsi="Arial"/>
          <w:b/>
          <w:sz w:val="24"/>
        </w:rPr>
        <w:t>Discussion on</w:t>
      </w:r>
      <w:r w:rsidR="007F0260">
        <w:rPr>
          <w:rFonts w:ascii="Arial" w:hAnsi="Arial"/>
          <w:b/>
          <w:sz w:val="24"/>
        </w:rPr>
        <w:t xml:space="preserve"> </w:t>
      </w:r>
      <w:r w:rsidR="00E337D5">
        <w:rPr>
          <w:rFonts w:ascii="Arial" w:hAnsi="Arial"/>
          <w:b/>
          <w:sz w:val="24"/>
        </w:rPr>
        <w:t>incoming LSs</w:t>
      </w:r>
      <w:r w:rsidR="00A70914">
        <w:rPr>
          <w:rFonts w:ascii="Arial" w:hAnsi="Arial"/>
          <w:b/>
          <w:sz w:val="24"/>
        </w:rPr>
        <w:t xml:space="preserve"> for R19 XR</w:t>
      </w:r>
    </w:p>
    <w:p w14:paraId="004D7453" w14:textId="77777777" w:rsidR="00505E15" w:rsidRPr="00C06C0E" w:rsidRDefault="00505E15" w:rsidP="00440C19">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0"/>
    <w:p w14:paraId="36744083" w14:textId="77777777" w:rsidR="004234EA" w:rsidRPr="00224CEF" w:rsidRDefault="00585087" w:rsidP="00440C19">
      <w:pPr>
        <w:pStyle w:val="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6929A138" w14:textId="41559FD1" w:rsidR="00991842" w:rsidRDefault="004676F7" w:rsidP="00440C19">
      <w:pPr>
        <w:spacing w:before="100" w:beforeAutospacing="1" w:after="100" w:afterAutospacing="1"/>
        <w:jc w:val="both"/>
        <w:rPr>
          <w:color w:val="000000"/>
        </w:rPr>
      </w:pPr>
      <w:r>
        <w:rPr>
          <w:color w:val="000000"/>
        </w:rPr>
        <w:t xml:space="preserve">RAN2 has received some LSs from SA2 and RAN3. In this contribution, we will analyse the questions and give our view on the </w:t>
      </w:r>
      <w:r w:rsidR="00EC68CE">
        <w:rPr>
          <w:color w:val="000000"/>
        </w:rPr>
        <w:t>potential</w:t>
      </w:r>
      <w:r>
        <w:rPr>
          <w:color w:val="000000"/>
        </w:rPr>
        <w:t xml:space="preserve"> replies.</w:t>
      </w:r>
    </w:p>
    <w:p w14:paraId="3FC2A83F" w14:textId="671CAB4C" w:rsidR="000B1B5F" w:rsidRPr="000B1B5F" w:rsidRDefault="00585087" w:rsidP="00440C19">
      <w:pPr>
        <w:pStyle w:val="1"/>
        <w:spacing w:before="100" w:beforeAutospacing="1" w:after="100" w:afterAutospacing="1"/>
        <w:ind w:left="0" w:firstLine="0"/>
        <w:jc w:val="both"/>
      </w:pPr>
      <w:r>
        <w:t xml:space="preserve">2. </w:t>
      </w:r>
      <w:bookmarkStart w:id="3" w:name="OLE_LINK1"/>
      <w:bookmarkStart w:id="4" w:name="OLE_LINK2"/>
      <w:r w:rsidR="00EF2EEF">
        <w:t>D</w:t>
      </w:r>
      <w:r w:rsidR="000B1B5F">
        <w:t>iscussion</w:t>
      </w:r>
    </w:p>
    <w:bookmarkEnd w:id="3"/>
    <w:bookmarkEnd w:id="4"/>
    <w:p w14:paraId="511A7F46" w14:textId="11E948CE" w:rsidR="00181B7B" w:rsidRDefault="000B1B5F" w:rsidP="00440C19">
      <w:pPr>
        <w:pStyle w:val="20"/>
        <w:spacing w:before="100" w:beforeAutospacing="1" w:after="100" w:afterAutospacing="1"/>
        <w:jc w:val="both"/>
      </w:pPr>
      <w:r>
        <w:rPr>
          <w:rFonts w:hint="eastAsia"/>
        </w:rPr>
        <w:t>2</w:t>
      </w:r>
      <w:r>
        <w:t xml:space="preserve">.1 </w:t>
      </w:r>
      <w:r w:rsidR="00181B7B">
        <w:t xml:space="preserve">Discussion on </w:t>
      </w:r>
      <w:r w:rsidR="00BB7252" w:rsidRPr="00BB7252">
        <w:t>S2-2407351</w:t>
      </w:r>
    </w:p>
    <w:p w14:paraId="3D9ACC38" w14:textId="657F2B51" w:rsidR="00972B69" w:rsidRDefault="00972B69" w:rsidP="00440C19">
      <w:pPr>
        <w:spacing w:before="100" w:beforeAutospacing="1" w:after="100" w:afterAutospacing="1"/>
        <w:jc w:val="both"/>
      </w:pPr>
      <w:r>
        <w:rPr>
          <w:rFonts w:hint="eastAsia"/>
        </w:rPr>
        <w:t>I</w:t>
      </w:r>
      <w:r>
        <w:t xml:space="preserve">n </w:t>
      </w:r>
      <w:r w:rsidRPr="009B435E">
        <w:t>S2-2407351</w:t>
      </w:r>
      <w:r>
        <w:t xml:space="preserve"> [1], SA2 has asked some question about the dynamic information that may be provided to RAN</w:t>
      </w:r>
      <w:r w:rsidR="005236BF">
        <w:t xml:space="preserve">. Question 1 asks for feedback on dynamic </w:t>
      </w:r>
      <w:r w:rsidR="00551AAE">
        <w:t xml:space="preserve">indication of </w:t>
      </w:r>
      <w:r w:rsidR="005236BF">
        <w:t>the periodicity. The question is excerpted as below.</w:t>
      </w:r>
    </w:p>
    <w:tbl>
      <w:tblPr>
        <w:tblStyle w:val="af5"/>
        <w:tblW w:w="0" w:type="auto"/>
        <w:tblLook w:val="04A0" w:firstRow="1" w:lastRow="0" w:firstColumn="1" w:lastColumn="0" w:noHBand="0" w:noVBand="1"/>
      </w:tblPr>
      <w:tblGrid>
        <w:gridCol w:w="9629"/>
      </w:tblGrid>
      <w:tr w:rsidR="0009460D" w14:paraId="29DAA13D" w14:textId="77777777" w:rsidTr="0009460D">
        <w:tc>
          <w:tcPr>
            <w:tcW w:w="9629" w:type="dxa"/>
          </w:tcPr>
          <w:p w14:paraId="1B58C6CF" w14:textId="77777777" w:rsidR="0009460D" w:rsidRDefault="0009460D" w:rsidP="000013D4">
            <w:pPr>
              <w:pStyle w:val="B1"/>
              <w:numPr>
                <w:ilvl w:val="0"/>
                <w:numId w:val="47"/>
              </w:numPr>
              <w:adjustRightInd/>
              <w:spacing w:before="100" w:beforeAutospacing="1" w:after="100" w:afterAutospacing="1"/>
              <w:jc w:val="both"/>
              <w:textAlignment w:val="auto"/>
              <w:rPr>
                <w:rFonts w:ascii="Arial" w:eastAsia="等线" w:hAnsi="Arial" w:cs="Arial"/>
              </w:rPr>
            </w:pPr>
            <w:r>
              <w:rPr>
                <w:rFonts w:ascii="Arial" w:hAnsi="Arial" w:cs="Arial"/>
                <w:b/>
              </w:rPr>
              <w:t>Question1 [</w:t>
            </w:r>
            <w:r>
              <w:rPr>
                <w:rFonts w:ascii="Arial" w:eastAsia="等线" w:hAnsi="Arial" w:cs="Arial"/>
                <w:b/>
              </w:rPr>
              <w:t>for</w:t>
            </w:r>
            <w:r>
              <w:rPr>
                <w:rFonts w:ascii="Arial" w:hAnsi="Arial" w:cs="Arial"/>
                <w:b/>
              </w:rPr>
              <w:t xml:space="preserve"> SA4, RAN2 and RAN3]:</w:t>
            </w:r>
          </w:p>
          <w:p w14:paraId="37CFA82D" w14:textId="7AAA88A4" w:rsidR="0009460D" w:rsidRDefault="0009460D" w:rsidP="000013D4">
            <w:pPr>
              <w:pStyle w:val="B1"/>
              <w:numPr>
                <w:ilvl w:val="1"/>
                <w:numId w:val="47"/>
              </w:numPr>
              <w:adjustRightInd/>
              <w:spacing w:before="100" w:beforeAutospacing="1" w:after="100" w:afterAutospacing="1"/>
              <w:jc w:val="both"/>
              <w:textAlignment w:val="auto"/>
              <w:rPr>
                <w:rFonts w:ascii="Arial" w:eastAsia="等线" w:hAnsi="Arial" w:cs="Arial"/>
              </w:rPr>
            </w:pPr>
            <w:r>
              <w:rPr>
                <w:rFonts w:ascii="Arial" w:eastAsia="等线" w:hAnsi="Arial" w:cs="Arial"/>
              </w:rPr>
              <w:t>SA2 discusses indicating periodicity via in-band signaling (i.e. in GTP-U) for dynamic changes of the periodicity and kindly asks RAN2 and RAN3 to feedback on that approach.</w:t>
            </w:r>
          </w:p>
          <w:p w14:paraId="0F4A20D7" w14:textId="6B21BF0F" w:rsidR="0009460D" w:rsidRPr="0009460D" w:rsidRDefault="0009460D" w:rsidP="000013D4">
            <w:pPr>
              <w:pStyle w:val="B1"/>
              <w:numPr>
                <w:ilvl w:val="1"/>
                <w:numId w:val="47"/>
              </w:numPr>
              <w:adjustRightInd/>
              <w:spacing w:before="100" w:beforeAutospacing="1" w:after="100" w:afterAutospacing="1"/>
              <w:jc w:val="both"/>
              <w:textAlignment w:val="auto"/>
              <w:rPr>
                <w:rFonts w:ascii="Arial" w:eastAsia="等线" w:hAnsi="Arial" w:cs="Arial"/>
              </w:rPr>
            </w:pPr>
            <w:r>
              <w:rPr>
                <w:rFonts w:ascii="Arial" w:eastAsia="等线" w:hAnsi="Arial" w:cs="Arial"/>
              </w:rPr>
              <w:t>To SA4: is it possible for application server to provide the periodicity to the PSA UPF in RTP header extension?</w:t>
            </w:r>
          </w:p>
        </w:tc>
      </w:tr>
    </w:tbl>
    <w:p w14:paraId="0B455CF5" w14:textId="2B969B29" w:rsidR="00437BB3" w:rsidRDefault="00437BB3" w:rsidP="00437BB3">
      <w:pPr>
        <w:spacing w:before="100" w:beforeAutospacing="1" w:after="100" w:afterAutospacing="1"/>
        <w:jc w:val="both"/>
      </w:pPr>
      <w:r>
        <w:t>In our view, the question can be analysed considering the following two cases.</w:t>
      </w:r>
    </w:p>
    <w:p w14:paraId="7F0BDD38" w14:textId="77777777" w:rsidR="00437BB3" w:rsidRPr="00C666B6" w:rsidRDefault="00437BB3" w:rsidP="00437BB3">
      <w:pPr>
        <w:pStyle w:val="af1"/>
        <w:numPr>
          <w:ilvl w:val="0"/>
          <w:numId w:val="48"/>
        </w:numPr>
        <w:spacing w:before="100" w:beforeAutospacing="1" w:after="100" w:afterAutospacing="1"/>
        <w:textAlignment w:val="auto"/>
        <w:rPr>
          <w:rFonts w:ascii="Times New Roman" w:hAnsi="Times New Roman" w:cs="Times New Roman"/>
          <w:i/>
          <w:sz w:val="20"/>
          <w:szCs w:val="20"/>
          <w:lang w:val="en-GB"/>
        </w:rPr>
      </w:pPr>
      <w:r w:rsidRPr="00C666B6">
        <w:rPr>
          <w:rFonts w:ascii="Times New Roman" w:hAnsi="Times New Roman" w:cs="Times New Roman"/>
          <w:i/>
          <w:sz w:val="20"/>
          <w:szCs w:val="20"/>
          <w:lang w:val="en-GB"/>
        </w:rPr>
        <w:t>Case 1: The periodicity changes slowly.</w:t>
      </w:r>
    </w:p>
    <w:p w14:paraId="4D226F54" w14:textId="5AADBC08" w:rsidR="00B677F9" w:rsidRDefault="00437BB3" w:rsidP="00C666B6">
      <w:pPr>
        <w:spacing w:before="100" w:beforeAutospacing="1" w:after="100" w:afterAutospacing="1"/>
        <w:jc w:val="both"/>
      </w:pPr>
      <w:r>
        <w:t xml:space="preserve">In R18, it was assumed that the XR traffic periodicity would not change frequently. If the assumption still holds for R19, then there is no need to indicate the periodicity information dynamically. The existing TSCAI mechanism is enough to provide the periodicity information to RAN and the value can be updated when the periodicity changes. </w:t>
      </w:r>
    </w:p>
    <w:p w14:paraId="0F3D0F5B" w14:textId="48E30C49" w:rsidR="00B677F9" w:rsidRDefault="00B677F9" w:rsidP="00B677F9">
      <w:pPr>
        <w:spacing w:before="100" w:beforeAutospacing="1" w:after="100" w:afterAutospacing="1"/>
        <w:rPr>
          <w:b/>
        </w:rPr>
      </w:pPr>
      <w:r>
        <w:rPr>
          <w:b/>
          <w:i/>
          <w:u w:val="single"/>
        </w:rPr>
        <w:t>Proposal 1:</w:t>
      </w:r>
      <w:r>
        <w:rPr>
          <w:b/>
        </w:rPr>
        <w:t xml:space="preserve"> TSCAI is enough </w:t>
      </w:r>
      <w:r>
        <w:rPr>
          <w:rFonts w:hint="eastAsia"/>
          <w:b/>
        </w:rPr>
        <w:t>t</w:t>
      </w:r>
      <w:r>
        <w:rPr>
          <w:b/>
        </w:rPr>
        <w:t xml:space="preserve">o provide the periodicity information if it </w:t>
      </w:r>
      <w:r w:rsidR="00652DEE">
        <w:rPr>
          <w:b/>
        </w:rPr>
        <w:t>doesn’t change frequently</w:t>
      </w:r>
      <w:r>
        <w:rPr>
          <w:b/>
        </w:rPr>
        <w:t xml:space="preserve">. </w:t>
      </w:r>
    </w:p>
    <w:p w14:paraId="04FEFC9D" w14:textId="77777777" w:rsidR="00437BB3" w:rsidRPr="00C666B6" w:rsidRDefault="00437BB3" w:rsidP="00437BB3">
      <w:pPr>
        <w:pStyle w:val="af1"/>
        <w:numPr>
          <w:ilvl w:val="0"/>
          <w:numId w:val="48"/>
        </w:numPr>
        <w:spacing w:before="100" w:beforeAutospacing="1" w:after="100" w:afterAutospacing="1"/>
        <w:textAlignment w:val="auto"/>
        <w:rPr>
          <w:rFonts w:ascii="Times New Roman" w:hAnsi="Times New Roman" w:cs="Times New Roman"/>
          <w:i/>
          <w:sz w:val="20"/>
          <w:szCs w:val="20"/>
          <w:lang w:val="en-GB"/>
        </w:rPr>
      </w:pPr>
      <w:r w:rsidRPr="00C666B6">
        <w:rPr>
          <w:rFonts w:ascii="Times New Roman" w:hAnsi="Times New Roman" w:cs="Times New Roman"/>
          <w:i/>
          <w:sz w:val="20"/>
          <w:szCs w:val="20"/>
          <w:lang w:val="en-GB"/>
        </w:rPr>
        <w:t>Case 2: The periodicity changes quickly.</w:t>
      </w:r>
    </w:p>
    <w:p w14:paraId="25E5EC3E" w14:textId="2A985955" w:rsidR="00AC4614" w:rsidRDefault="00437BB3" w:rsidP="00C666B6">
      <w:pPr>
        <w:spacing w:before="100" w:beforeAutospacing="1" w:after="100" w:afterAutospacing="1"/>
        <w:jc w:val="both"/>
      </w:pPr>
      <w:r>
        <w:t xml:space="preserve">If the periodicity can change frequently in R19, the situation will be somehow different. In this case, the updating of TSCAI via CP signalling is not so efficient to provide the latest periodicity information to RAN. </w:t>
      </w:r>
      <w:r w:rsidR="00AC4614">
        <w:t>However, we doubt whether it is proper to define the periodicity for such case. If the traffic periodicity changes quickly, it seems more proper to regard the traffic as aperiodic.</w:t>
      </w:r>
    </w:p>
    <w:p w14:paraId="53867279" w14:textId="09AB60B4" w:rsidR="000707D7" w:rsidRDefault="000707D7" w:rsidP="00C666B6">
      <w:pPr>
        <w:spacing w:before="100" w:beforeAutospacing="1" w:after="100" w:afterAutospacing="1"/>
        <w:jc w:val="both"/>
      </w:pPr>
      <w:r>
        <w:t xml:space="preserve">We noticed that SA2 also discussed about dynamically indicating the “time to next burst” to RAN, as explained in question 2 in the LS. </w:t>
      </w:r>
    </w:p>
    <w:tbl>
      <w:tblPr>
        <w:tblStyle w:val="af5"/>
        <w:tblW w:w="0" w:type="auto"/>
        <w:tblInd w:w="-5" w:type="dxa"/>
        <w:tblLook w:val="04A0" w:firstRow="1" w:lastRow="0" w:firstColumn="1" w:lastColumn="0" w:noHBand="0" w:noVBand="1"/>
      </w:tblPr>
      <w:tblGrid>
        <w:gridCol w:w="9634"/>
      </w:tblGrid>
      <w:tr w:rsidR="000707D7" w14:paraId="13D9C331" w14:textId="77777777" w:rsidTr="00C666B6">
        <w:tc>
          <w:tcPr>
            <w:tcW w:w="9634" w:type="dxa"/>
          </w:tcPr>
          <w:p w14:paraId="20080AA3" w14:textId="77777777" w:rsidR="000707D7" w:rsidRDefault="000707D7" w:rsidP="00B67B9C">
            <w:pPr>
              <w:pStyle w:val="B1"/>
              <w:numPr>
                <w:ilvl w:val="0"/>
                <w:numId w:val="42"/>
              </w:numPr>
              <w:adjustRightInd/>
              <w:spacing w:before="100" w:beforeAutospacing="1" w:after="100" w:afterAutospacing="1"/>
              <w:textAlignment w:val="auto"/>
              <w:rPr>
                <w:rFonts w:ascii="Arial" w:eastAsia="等线" w:hAnsi="Arial" w:cs="Arial"/>
              </w:rPr>
            </w:pPr>
            <w:r>
              <w:rPr>
                <w:rFonts w:ascii="Arial" w:hAnsi="Arial" w:cs="Arial"/>
                <w:b/>
              </w:rPr>
              <w:t>Question2 [for SA4 and RAN2]:</w:t>
            </w:r>
            <w:r>
              <w:rPr>
                <w:rFonts w:ascii="Arial" w:eastAsia="等线" w:hAnsi="Arial" w:cs="Arial"/>
              </w:rPr>
              <w:t xml:space="preserve"> There is some discussion about time to next burst.</w:t>
            </w:r>
          </w:p>
          <w:p w14:paraId="6F8CCAC8" w14:textId="77777777" w:rsidR="000707D7" w:rsidRDefault="000707D7" w:rsidP="00B67B9C">
            <w:pPr>
              <w:pStyle w:val="B1"/>
              <w:numPr>
                <w:ilvl w:val="1"/>
                <w:numId w:val="42"/>
              </w:numPr>
              <w:adjustRightInd/>
              <w:spacing w:before="100" w:beforeAutospacing="1" w:after="100" w:afterAutospacing="1"/>
              <w:textAlignment w:val="auto"/>
              <w:rPr>
                <w:rFonts w:ascii="Arial" w:eastAsia="等线" w:hAnsi="Arial" w:cs="Arial"/>
              </w:rPr>
            </w:pPr>
            <w:r>
              <w:rPr>
                <w:rFonts w:ascii="Arial" w:eastAsia="等线" w:hAnsi="Arial" w:cs="Arial"/>
              </w:rPr>
              <w:t>To SA4: is it possible that the application server provides the time to next burst (</w:t>
            </w:r>
            <w:r w:rsidRPr="00B67B9C">
              <w:rPr>
                <w:rFonts w:ascii="Arial" w:eastAsia="等线" w:hAnsi="Arial" w:cs="Arial"/>
                <w:highlight w:val="yellow"/>
              </w:rPr>
              <w:t>i.e. the time interval between the current burst and the next burst</w:t>
            </w:r>
            <w:r>
              <w:rPr>
                <w:rFonts w:ascii="Arial" w:eastAsia="等线" w:hAnsi="Arial" w:cs="Arial"/>
              </w:rPr>
              <w:t>) in the 1</w:t>
            </w:r>
            <w:r>
              <w:rPr>
                <w:rFonts w:ascii="Arial" w:eastAsia="等线" w:hAnsi="Arial" w:cs="Arial"/>
                <w:vertAlign w:val="superscript"/>
              </w:rPr>
              <w:t>st</w:t>
            </w:r>
            <w:r>
              <w:rPr>
                <w:rFonts w:ascii="Arial" w:eastAsia="等线" w:hAnsi="Arial" w:cs="Arial"/>
              </w:rPr>
              <w:t xml:space="preserve"> packet of the burst via N6? </w:t>
            </w:r>
          </w:p>
          <w:p w14:paraId="074C4402" w14:textId="77777777" w:rsidR="000707D7" w:rsidRPr="000B07D1" w:rsidRDefault="000707D7" w:rsidP="00B67B9C">
            <w:pPr>
              <w:pStyle w:val="B1"/>
              <w:numPr>
                <w:ilvl w:val="1"/>
                <w:numId w:val="42"/>
              </w:numPr>
              <w:adjustRightInd/>
              <w:spacing w:before="100" w:beforeAutospacing="1" w:after="100" w:afterAutospacing="1"/>
              <w:textAlignment w:val="auto"/>
              <w:rPr>
                <w:rFonts w:ascii="Arial" w:eastAsia="等线" w:hAnsi="Arial" w:cs="Arial"/>
              </w:rPr>
            </w:pPr>
            <w:r>
              <w:rPr>
                <w:rFonts w:ascii="Arial" w:eastAsia="等线" w:hAnsi="Arial" w:cs="Arial"/>
              </w:rPr>
              <w:t>Does RAN2 think the time to next burst is useful for RAN resource scheduling, especially with regard to the possible jitter between the NG-RAN and the Application Server?</w:t>
            </w:r>
          </w:p>
        </w:tc>
      </w:tr>
    </w:tbl>
    <w:p w14:paraId="5F22A3CD" w14:textId="0EA99ACE" w:rsidR="000707D7" w:rsidRDefault="000707D7" w:rsidP="00C666B6">
      <w:pPr>
        <w:spacing w:before="100" w:beforeAutospacing="1" w:after="100" w:afterAutospacing="1"/>
        <w:jc w:val="both"/>
      </w:pPr>
      <w:r>
        <w:lastRenderedPageBreak/>
        <w:t>In our view, such information has the same intention as the dynamic periodicity indication. We do not see the necessity to support multiple solutions for the same issue. Considering the definition of periodicity, it seems more appropriate to use the time to next burst if the traffic is aperiodic or the periodicity changes quickly.</w:t>
      </w:r>
    </w:p>
    <w:p w14:paraId="3F5DECF6" w14:textId="43C2E25A" w:rsidR="00A513BF" w:rsidRDefault="00A513BF" w:rsidP="00C666B6">
      <w:pPr>
        <w:spacing w:before="100" w:beforeAutospacing="1" w:after="100" w:afterAutospacing="1"/>
        <w:jc w:val="both"/>
      </w:pPr>
      <w:r>
        <w:t>The information is beneficial for RAN resource scheduling and UE power saving. From the resource scheduling point of view, given the time to the next burst, RAN can perform resource scheduling for the next burst in advance, so that a short delay can be guaranteed, which is meaningful for the delay-critical XR services. If DRX is configured, RAN may also consider the information to avoid large transmission delay. For example, if the next burst will arrive after a short period of time, RAN can proactively extend the DRX inactivity timer by sending some DL packets. Then the next burst can be transmitted in time, instead of waiting for the next DRX on-duration. If the information shows that the traffic is aperiodic, the gNB can decide not to use the periodic scheduling methods such as SPS, to avoid delay or resource waste.</w:t>
      </w:r>
    </w:p>
    <w:p w14:paraId="43F3BCAD" w14:textId="2FF9F630" w:rsidR="00A513BF" w:rsidRDefault="00A513BF" w:rsidP="00C666B6">
      <w:pPr>
        <w:spacing w:before="100" w:beforeAutospacing="1" w:after="100" w:afterAutospacing="1"/>
        <w:jc w:val="both"/>
      </w:pPr>
      <w:r>
        <w:t>From UE power saving point of view, RAN can indicate the UE to go to sleep before the next burst arrival, e.g. via dynamic PDCCH skipping. If DRX is configured, WUS can be used to skip some of the DRX on-durations if the burst arrival interval is larger than the DRX periodicity. In this way, the power saving gain can be obtained. Since the XR devices usually have limited batteries, improving the power saving gain is important.</w:t>
      </w:r>
    </w:p>
    <w:p w14:paraId="436F6571" w14:textId="0EF7FB58" w:rsidR="000F2792" w:rsidRPr="00691ED5" w:rsidRDefault="000F2792" w:rsidP="000F2792">
      <w:pPr>
        <w:spacing w:before="100" w:beforeAutospacing="1" w:after="100" w:afterAutospacing="1"/>
        <w:jc w:val="both"/>
        <w:rPr>
          <w:b/>
        </w:rPr>
      </w:pPr>
      <w:r w:rsidRPr="00691ED5">
        <w:rPr>
          <w:b/>
          <w:i/>
          <w:u w:val="single"/>
        </w:rPr>
        <w:t>Proposal 2:</w:t>
      </w:r>
      <w:r w:rsidRPr="00691ED5">
        <w:rPr>
          <w:b/>
        </w:rPr>
        <w:t xml:space="preserve"> </w:t>
      </w:r>
      <w:r>
        <w:rPr>
          <w:b/>
        </w:rPr>
        <w:t xml:space="preserve">The time to next burst is useful for RAN resource scheduling and UE power saving in case the </w:t>
      </w:r>
      <w:r w:rsidR="00D2505F">
        <w:rPr>
          <w:b/>
        </w:rPr>
        <w:t xml:space="preserve">traffic is </w:t>
      </w:r>
      <w:r w:rsidR="008E5151">
        <w:rPr>
          <w:b/>
        </w:rPr>
        <w:t>aperiodic or the periodicity changes frequently</w:t>
      </w:r>
      <w:r w:rsidRPr="00691ED5">
        <w:rPr>
          <w:b/>
        </w:rPr>
        <w:t>.</w:t>
      </w:r>
    </w:p>
    <w:p w14:paraId="6155073E" w14:textId="24EB4E93" w:rsidR="00430DEC" w:rsidRDefault="00430DEC" w:rsidP="00440C19">
      <w:pPr>
        <w:pStyle w:val="20"/>
        <w:jc w:val="both"/>
      </w:pPr>
      <w:r>
        <w:rPr>
          <w:rFonts w:hint="eastAsia"/>
        </w:rPr>
        <w:t>2</w:t>
      </w:r>
      <w:r>
        <w:t xml:space="preserve">.2 </w:t>
      </w:r>
      <w:r w:rsidR="001A03CD">
        <w:t xml:space="preserve">Discussion on </w:t>
      </w:r>
      <w:r w:rsidR="00636B34" w:rsidRPr="00636B34">
        <w:t>R3-243957</w:t>
      </w:r>
    </w:p>
    <w:p w14:paraId="6F9565A1" w14:textId="31EC2391" w:rsidR="0077335E" w:rsidRDefault="00901C94" w:rsidP="00440C19">
      <w:pPr>
        <w:spacing w:before="100" w:beforeAutospacing="1" w:after="100" w:afterAutospacing="1"/>
        <w:jc w:val="both"/>
      </w:pPr>
      <w:r>
        <w:t>I</w:t>
      </w:r>
      <w:r w:rsidR="00A907C3">
        <w:t xml:space="preserve">n </w:t>
      </w:r>
      <w:r w:rsidR="00263131" w:rsidRPr="00263131">
        <w:t>R3-243957</w:t>
      </w:r>
      <w:r>
        <w:t xml:space="preserve"> [2</w:t>
      </w:r>
      <w:r w:rsidR="00A907C3">
        <w:t>]</w:t>
      </w:r>
      <w:r>
        <w:t>, RAN3 asks RAN2 about the UE behaviour for PSI based discard in case of DC, as following.</w:t>
      </w:r>
    </w:p>
    <w:tbl>
      <w:tblPr>
        <w:tblStyle w:val="af5"/>
        <w:tblW w:w="0" w:type="auto"/>
        <w:tblLook w:val="04A0" w:firstRow="1" w:lastRow="0" w:firstColumn="1" w:lastColumn="0" w:noHBand="0" w:noVBand="1"/>
      </w:tblPr>
      <w:tblGrid>
        <w:gridCol w:w="9629"/>
      </w:tblGrid>
      <w:tr w:rsidR="00A907C3" w14:paraId="42692526" w14:textId="77777777" w:rsidTr="00BE4E1B">
        <w:tc>
          <w:tcPr>
            <w:tcW w:w="9629" w:type="dxa"/>
          </w:tcPr>
          <w:p w14:paraId="53C0EE8C" w14:textId="77777777" w:rsidR="00C325F7" w:rsidRDefault="00C325F7" w:rsidP="00BE4E1B">
            <w:pPr>
              <w:spacing w:before="100" w:beforeAutospacing="1" w:after="100" w:afterAutospacing="1"/>
              <w:jc w:val="both"/>
              <w:outlineLvl w:val="0"/>
              <w:rPr>
                <w:rFonts w:ascii="Arial" w:hAnsi="Arial" w:cs="Arial"/>
                <w:b/>
                <w:lang w:val="en-US"/>
              </w:rPr>
            </w:pPr>
            <w:r>
              <w:rPr>
                <w:rFonts w:ascii="Arial" w:hAnsi="Arial" w:cs="Arial"/>
                <w:b/>
              </w:rPr>
              <w:t>1. Overall Description</w:t>
            </w:r>
            <w:bookmarkStart w:id="5" w:name="_Hlk149073305"/>
            <w:bookmarkStart w:id="6" w:name="_Hlk146817914"/>
            <w:r>
              <w:rPr>
                <w:rFonts w:ascii="Arial" w:hAnsi="Arial" w:cs="Arial"/>
                <w:b/>
              </w:rPr>
              <w:t>:</w:t>
            </w:r>
          </w:p>
          <w:p w14:paraId="3F542F9F" w14:textId="77777777" w:rsidR="00C325F7" w:rsidRDefault="00C325F7" w:rsidP="00BE4E1B">
            <w:pPr>
              <w:spacing w:before="100" w:beforeAutospacing="1" w:after="100" w:afterAutospacing="1"/>
              <w:jc w:val="both"/>
              <w:rPr>
                <w:rFonts w:ascii="Arial" w:eastAsia="等线" w:hAnsi="Arial" w:cs="Arial"/>
              </w:rPr>
            </w:pPr>
            <w:r>
              <w:rPr>
                <w:rFonts w:ascii="Arial" w:eastAsia="等线" w:hAnsi="Arial" w:cs="Arial"/>
              </w:rPr>
              <w:t>RAN3 is currently discussing XR DC signaling enhancements for various bearer types.</w:t>
            </w:r>
          </w:p>
          <w:p w14:paraId="1BB3CFF7" w14:textId="77777777" w:rsidR="00C325F7" w:rsidRDefault="00C325F7" w:rsidP="00BE4E1B">
            <w:pPr>
              <w:spacing w:before="100" w:beforeAutospacing="1" w:after="100" w:afterAutospacing="1"/>
              <w:jc w:val="both"/>
              <w:rPr>
                <w:rFonts w:ascii="Arial" w:hAnsi="Arial" w:cs="Arial"/>
                <w:bCs/>
                <w:lang w:eastAsia="en-US"/>
              </w:rPr>
            </w:pPr>
            <w:r>
              <w:rPr>
                <w:rFonts w:ascii="Arial" w:hAnsi="Arial" w:cs="Arial"/>
                <w:bCs/>
              </w:rPr>
              <w:t xml:space="preserve">In case of NR-DC split bearer, MN DU and SN DU congestion is local to each node. Based on congestion situation in MN DU and/or SN DU, each of the nodes independently send PSI-Based SDU Discard Activation/Deactivation MAC CE to UE for activation/deactivation of UL PSI based PDU set discarding of the split bearer. when UE receives MAC CE from both nodes or from a single node, it is not clear how UE will activate/deactivate UL PSI based PDU set discarding when split bearer is configured.  </w:t>
            </w:r>
          </w:p>
          <w:p w14:paraId="5C3DEB1B" w14:textId="77777777" w:rsidR="00C325F7" w:rsidRDefault="00C325F7" w:rsidP="00BE4E1B">
            <w:pPr>
              <w:spacing w:before="100" w:beforeAutospacing="1" w:after="100" w:afterAutospacing="1"/>
              <w:jc w:val="both"/>
              <w:rPr>
                <w:rFonts w:ascii="Arial" w:hAnsi="Arial" w:cs="Arial"/>
                <w:bCs/>
              </w:rPr>
            </w:pPr>
            <w:r>
              <w:rPr>
                <w:rFonts w:ascii="Arial" w:hAnsi="Arial" w:cs="Arial"/>
                <w:bCs/>
              </w:rPr>
              <w:t xml:space="preserve">Thus, RAN3 kindly asks RAN2 to </w:t>
            </w:r>
            <w:r w:rsidRPr="00947079">
              <w:rPr>
                <w:rFonts w:ascii="Arial" w:hAnsi="Arial" w:cs="Arial"/>
                <w:bCs/>
                <w:highlight w:val="yellow"/>
              </w:rPr>
              <w:t>clarify the UE behavior for handling uplink PSI based PDU discarding when MN and/or SN node sends the PSI-Based SDU Discard Activation/Deactivation MAC CE.</w:t>
            </w:r>
            <w:r>
              <w:rPr>
                <w:rFonts w:ascii="Arial" w:hAnsi="Arial" w:cs="Arial"/>
                <w:bCs/>
              </w:rPr>
              <w:t xml:space="preserve"> </w:t>
            </w:r>
            <w:bookmarkEnd w:id="5"/>
            <w:bookmarkEnd w:id="6"/>
          </w:p>
          <w:p w14:paraId="6A32882C" w14:textId="77777777" w:rsidR="00C325F7" w:rsidRDefault="00C325F7" w:rsidP="00BE4E1B">
            <w:pPr>
              <w:spacing w:before="100" w:beforeAutospacing="1" w:after="100" w:afterAutospacing="1"/>
              <w:jc w:val="both"/>
              <w:rPr>
                <w:rFonts w:ascii="Arial" w:hAnsi="Arial" w:cs="Arial"/>
                <w:bCs/>
              </w:rPr>
            </w:pPr>
          </w:p>
          <w:p w14:paraId="2F9EF912" w14:textId="77777777" w:rsidR="00C325F7" w:rsidRDefault="00C325F7" w:rsidP="00BE4E1B">
            <w:pPr>
              <w:spacing w:before="100" w:beforeAutospacing="1" w:after="100" w:afterAutospacing="1"/>
              <w:jc w:val="both"/>
              <w:outlineLvl w:val="0"/>
              <w:rPr>
                <w:rFonts w:ascii="Arial" w:hAnsi="Arial" w:cs="Arial"/>
                <w:b/>
                <w:szCs w:val="22"/>
              </w:rPr>
            </w:pPr>
            <w:r>
              <w:rPr>
                <w:rFonts w:ascii="Arial" w:hAnsi="Arial" w:cs="Arial"/>
                <w:b/>
              </w:rPr>
              <w:t>2. Actions:</w:t>
            </w:r>
          </w:p>
          <w:p w14:paraId="00C5EF66" w14:textId="77777777" w:rsidR="00C325F7" w:rsidRDefault="00C325F7" w:rsidP="00BE4E1B">
            <w:pPr>
              <w:spacing w:before="100" w:beforeAutospacing="1" w:after="100" w:afterAutospacing="1"/>
              <w:ind w:left="1985" w:hanging="1985"/>
              <w:jc w:val="both"/>
              <w:outlineLvl w:val="0"/>
              <w:rPr>
                <w:rFonts w:ascii="Arial" w:hAnsi="Arial" w:cs="Arial"/>
                <w:b/>
              </w:rPr>
            </w:pPr>
            <w:r>
              <w:rPr>
                <w:rFonts w:ascii="Arial" w:hAnsi="Arial" w:cs="Arial"/>
                <w:b/>
              </w:rPr>
              <w:t>To RAN2:</w:t>
            </w:r>
          </w:p>
          <w:p w14:paraId="1EE7EC83" w14:textId="2AABF947" w:rsidR="00A907C3" w:rsidRPr="00C325F7" w:rsidRDefault="00C325F7" w:rsidP="00BE4E1B">
            <w:pPr>
              <w:spacing w:before="100" w:beforeAutospacing="1" w:after="100" w:afterAutospacing="1"/>
              <w:jc w:val="both"/>
              <w:rPr>
                <w:rFonts w:ascii="Arial" w:hAnsi="Arial"/>
                <w:lang w:eastAsia="en-US"/>
              </w:rPr>
            </w:pPr>
            <w:r>
              <w:rPr>
                <w:rFonts w:ascii="Arial" w:hAnsi="Arial" w:cs="Arial"/>
                <w:b/>
              </w:rPr>
              <w:t xml:space="preserve">ACTION: </w:t>
            </w:r>
            <w:r>
              <w:rPr>
                <w:rFonts w:ascii="Arial" w:hAnsi="Arial"/>
              </w:rPr>
              <w:t>RAN3 kindly asks RAN2 to provide feedback to the above question.</w:t>
            </w:r>
          </w:p>
        </w:tc>
      </w:tr>
    </w:tbl>
    <w:p w14:paraId="3EB9B480" w14:textId="55085C4D" w:rsidR="00C05656" w:rsidRDefault="003D029D" w:rsidP="00440C19">
      <w:pPr>
        <w:spacing w:before="100" w:beforeAutospacing="1" w:after="100" w:afterAutospacing="1"/>
        <w:jc w:val="both"/>
      </w:pPr>
      <w:r>
        <w:t>According to TS 38.321</w:t>
      </w:r>
      <w:r w:rsidR="005D20E9">
        <w:t xml:space="preserve"> [3], when the UE receives the PSI-Based SDU Discard Activation/Deactivation MAC CE</w:t>
      </w:r>
      <w:r w:rsidR="005D20E9">
        <w:rPr>
          <w:rFonts w:hint="eastAsia"/>
        </w:rPr>
        <w:t>,</w:t>
      </w:r>
      <w:r w:rsidR="005D20E9">
        <w:t xml:space="preserve"> </w:t>
      </w:r>
      <w:r w:rsidR="008A3098">
        <w:t>it will activate</w:t>
      </w:r>
      <w:r w:rsidR="008A3098">
        <w:rPr>
          <w:rFonts w:hint="eastAsia"/>
        </w:rPr>
        <w:t>/</w:t>
      </w:r>
      <w:r w:rsidR="008A3098">
        <w:t xml:space="preserve">deactivate the PSI-based discard for the DRBs configured with PSI-based discard and with RLC entity(ies) associated with the </w:t>
      </w:r>
      <w:r w:rsidR="008A3098">
        <w:rPr>
          <w:rFonts w:hint="eastAsia"/>
        </w:rPr>
        <w:t>M</w:t>
      </w:r>
      <w:r w:rsidR="008A3098">
        <w:t xml:space="preserve">AC entity. </w:t>
      </w:r>
      <w:r w:rsidR="00BB6AC4">
        <w:t>The specification is excerpted as below.</w:t>
      </w:r>
    </w:p>
    <w:tbl>
      <w:tblPr>
        <w:tblStyle w:val="af5"/>
        <w:tblW w:w="0" w:type="auto"/>
        <w:tblLook w:val="04A0" w:firstRow="1" w:lastRow="0" w:firstColumn="1" w:lastColumn="0" w:noHBand="0" w:noVBand="1"/>
      </w:tblPr>
      <w:tblGrid>
        <w:gridCol w:w="9629"/>
      </w:tblGrid>
      <w:tr w:rsidR="00BB6AC4" w14:paraId="7CF0580F" w14:textId="77777777" w:rsidTr="00BB6AC4">
        <w:tc>
          <w:tcPr>
            <w:tcW w:w="9629" w:type="dxa"/>
          </w:tcPr>
          <w:p w14:paraId="625D2D91" w14:textId="77777777" w:rsidR="000C5A8B" w:rsidRDefault="000C5A8B" w:rsidP="000C5A8B">
            <w:pPr>
              <w:pStyle w:val="4"/>
            </w:pPr>
            <w:bookmarkStart w:id="7" w:name="_Toc171706565"/>
            <w:bookmarkStart w:id="8" w:name="_Hlk152180650"/>
            <w:r>
              <w:lastRenderedPageBreak/>
              <w:t>6.1.3.73</w:t>
            </w:r>
            <w:r>
              <w:tab/>
              <w:t>PSI-Based SDU Discard Activation/Deactivation MAC CE</w:t>
            </w:r>
            <w:bookmarkEnd w:id="7"/>
          </w:p>
          <w:p w14:paraId="2BAA0784" w14:textId="77777777" w:rsidR="000C5A8B" w:rsidRDefault="000C5A8B" w:rsidP="000C5A8B">
            <w:pPr>
              <w:keepNext/>
              <w:keepLines/>
              <w:spacing w:before="60"/>
              <w:rPr>
                <w:bCs/>
                <w:noProof/>
                <w:lang w:eastAsia="ko-KR"/>
              </w:rPr>
            </w:pPr>
            <w:r>
              <w:rPr>
                <w:bCs/>
                <w:noProof/>
                <w:lang w:eastAsia="ko-KR"/>
              </w:rPr>
              <w:t>The PSI-Based SDU Discard Activation/Deactivation MAC CE is identified by MAC subheader with an one-octet eLCID as specified in Table 6.2.1-1b.</w:t>
            </w:r>
          </w:p>
          <w:p w14:paraId="34EF25C0" w14:textId="77777777" w:rsidR="000C5A8B" w:rsidRDefault="000C5A8B" w:rsidP="000C5A8B">
            <w:pPr>
              <w:keepNext/>
              <w:keepLines/>
              <w:spacing w:before="60"/>
              <w:rPr>
                <w:bCs/>
                <w:noProof/>
                <w:lang w:eastAsia="ko-KR"/>
              </w:rPr>
            </w:pPr>
            <w:r>
              <w:rPr>
                <w:bCs/>
                <w:noProof/>
                <w:lang w:eastAsia="ko-KR"/>
              </w:rPr>
              <w:t>It has a fixed size and consists of one octet defined as follows (Figure 6.1.3.73-1):</w:t>
            </w:r>
          </w:p>
          <w:p w14:paraId="55880593" w14:textId="77777777" w:rsidR="000C5A8B" w:rsidRDefault="000C5A8B" w:rsidP="000C5A8B">
            <w:pPr>
              <w:pStyle w:val="B1"/>
              <w:rPr>
                <w:noProof/>
                <w:lang w:eastAsia="ko-KR"/>
              </w:rPr>
            </w:pPr>
            <w:r>
              <w:rPr>
                <w:noProof/>
                <w:lang w:eastAsia="ko-KR"/>
              </w:rPr>
              <w:t>-</w:t>
            </w:r>
            <w:r>
              <w:rPr>
                <w:noProof/>
                <w:lang w:eastAsia="ko-KR"/>
              </w:rPr>
              <w:tab/>
              <w:t>D</w:t>
            </w:r>
            <w:r>
              <w:rPr>
                <w:noProof/>
                <w:vertAlign w:val="subscript"/>
                <w:lang w:eastAsia="ko-KR"/>
              </w:rPr>
              <w:t>i</w:t>
            </w:r>
            <w:r>
              <w:rPr>
                <w:noProof/>
                <w:lang w:eastAsia="ko-KR"/>
              </w:rPr>
              <w:t xml:space="preserve">: This field indicates the activation/deactivation status of the PSI-based SDU discard of DRB i, where i is the ascending order of the DRB ID among the DRBs configured with </w:t>
            </w:r>
            <w:r>
              <w:rPr>
                <w:i/>
              </w:rPr>
              <w:t>discardTimerForLowImportance</w:t>
            </w:r>
            <w:r>
              <w:rPr>
                <w:noProof/>
                <w:lang w:eastAsia="ko-KR"/>
              </w:rPr>
              <w:t xml:space="preserve"> and </w:t>
            </w:r>
            <w:r w:rsidRPr="00A25BEE">
              <w:rPr>
                <w:noProof/>
                <w:highlight w:val="yellow"/>
                <w:lang w:eastAsia="ko-KR"/>
              </w:rPr>
              <w:t>with RLC entity(ies) associated with this MAC entity</w:t>
            </w:r>
            <w:r>
              <w:rPr>
                <w:noProof/>
                <w:lang w:eastAsia="ko-KR"/>
              </w:rPr>
              <w:t>. The Di field set to 1 indicates that the PSI-based SDU discard shall be activated for DRB i. The Di field set to 0 indicates that the PSI-based SDU discard shall be deactivated for DRB i.</w:t>
            </w:r>
          </w:p>
          <w:p w14:paraId="5E4AB589" w14:textId="77777777" w:rsidR="000C5A8B" w:rsidRDefault="000C5A8B" w:rsidP="000C5A8B">
            <w:pPr>
              <w:pStyle w:val="TH"/>
              <w:rPr>
                <w:lang w:eastAsia="ja-JP"/>
              </w:rPr>
            </w:pPr>
            <w:r>
              <w:rPr>
                <w:rFonts w:eastAsia="Times New Roman"/>
                <w:noProof/>
                <w:lang w:eastAsia="ja-JP"/>
              </w:rPr>
              <w:object w:dxaOrig="5760" w:dyaOrig="1080" w14:anchorId="1F56DCB1">
                <v:shape id="_x0000_i1026" type="#_x0000_t75" style="width:4in;height:54.15pt" o:ole="">
                  <v:imagedata r:id="rId9" o:title=""/>
                </v:shape>
                <o:OLEObject Type="Embed" ProgID="Visio.Drawing.15" ShapeID="_x0000_i1026" DrawAspect="Content" ObjectID="_1784719185" r:id="rId10"/>
              </w:object>
            </w:r>
          </w:p>
          <w:p w14:paraId="2235970B" w14:textId="2A6E78BF" w:rsidR="00BB6AC4" w:rsidRPr="000C5A8B" w:rsidRDefault="000C5A8B" w:rsidP="000C5A8B">
            <w:pPr>
              <w:pStyle w:val="TF"/>
            </w:pPr>
            <w:r>
              <w:t>Figure 6.1.3.73-1: PSI-Based SDU Discard Activation/Deactivation MAC CE</w:t>
            </w:r>
            <w:bookmarkEnd w:id="8"/>
          </w:p>
        </w:tc>
      </w:tr>
    </w:tbl>
    <w:p w14:paraId="3CC9C71F" w14:textId="04193942" w:rsidR="00BB6AC4" w:rsidRDefault="00A25BEE" w:rsidP="00440C19">
      <w:pPr>
        <w:spacing w:before="100" w:beforeAutospacing="1" w:after="100" w:afterAutospacing="1"/>
        <w:jc w:val="both"/>
      </w:pPr>
      <w:r>
        <w:t xml:space="preserve">In case of split DRB, the DRB is associated to both the RLC entity at the MN side and the RLC entity at the SN side, so that </w:t>
      </w:r>
      <w:r w:rsidR="00872DB6">
        <w:t>no matter whether the UE receives the MAC CE from the MN or the SN, it will perform the activation</w:t>
      </w:r>
      <w:r w:rsidR="00872DB6">
        <w:rPr>
          <w:rFonts w:hint="eastAsia"/>
        </w:rPr>
        <w:t>/</w:t>
      </w:r>
      <w:r w:rsidR="00872DB6">
        <w:t>deactivation accordingly</w:t>
      </w:r>
      <w:r>
        <w:t>.</w:t>
      </w:r>
    </w:p>
    <w:p w14:paraId="56B64CFA" w14:textId="0529D39B" w:rsidR="00534B07" w:rsidRPr="00534B07" w:rsidRDefault="00534B07" w:rsidP="00440C19">
      <w:pPr>
        <w:spacing w:before="100" w:beforeAutospacing="1" w:after="100" w:afterAutospacing="1"/>
        <w:jc w:val="both"/>
        <w:rPr>
          <w:b/>
          <w:bCs/>
        </w:rPr>
      </w:pPr>
      <w:r w:rsidRPr="00534B07">
        <w:rPr>
          <w:rFonts w:hint="eastAsia"/>
          <w:b/>
          <w:bCs/>
        </w:rPr>
        <w:t>O</w:t>
      </w:r>
      <w:r w:rsidRPr="00534B07">
        <w:rPr>
          <w:b/>
          <w:bCs/>
        </w:rPr>
        <w:t xml:space="preserve">bservation1: </w:t>
      </w:r>
      <w:r w:rsidR="0070768F">
        <w:rPr>
          <w:b/>
          <w:bCs/>
        </w:rPr>
        <w:t>According to</w:t>
      </w:r>
      <w:r>
        <w:rPr>
          <w:b/>
          <w:bCs/>
        </w:rPr>
        <w:t xml:space="preserve"> the current RAN2 spec</w:t>
      </w:r>
      <w:r w:rsidR="00614D04">
        <w:rPr>
          <w:b/>
          <w:bCs/>
        </w:rPr>
        <w:t>ification</w:t>
      </w:r>
      <w:r>
        <w:rPr>
          <w:b/>
          <w:bCs/>
        </w:rPr>
        <w:t xml:space="preserve">, </w:t>
      </w:r>
      <w:r w:rsidR="001A19AD">
        <w:rPr>
          <w:b/>
          <w:bCs/>
        </w:rPr>
        <w:t>for a certain DRB, the PSI-based SDU discard can be activated/deactivated by the MAC CE received from</w:t>
      </w:r>
      <w:r w:rsidR="00614D04">
        <w:rPr>
          <w:b/>
          <w:bCs/>
        </w:rPr>
        <w:t xml:space="preserve"> either</w:t>
      </w:r>
      <w:r w:rsidR="001A19AD">
        <w:rPr>
          <w:b/>
          <w:bCs/>
        </w:rPr>
        <w:t xml:space="preserve"> the MN or SN.</w:t>
      </w:r>
    </w:p>
    <w:p w14:paraId="02CF5AC4" w14:textId="4BFC1862" w:rsidR="00C93F49" w:rsidRPr="00C93F49" w:rsidRDefault="004B0031" w:rsidP="00440C19">
      <w:pPr>
        <w:spacing w:before="100" w:beforeAutospacing="1" w:after="100" w:afterAutospacing="1"/>
        <w:jc w:val="both"/>
        <w:rPr>
          <w:b/>
        </w:rPr>
      </w:pPr>
      <w:r>
        <w:rPr>
          <w:b/>
          <w:i/>
          <w:u w:val="single"/>
        </w:rPr>
        <w:t>Proposal 3</w:t>
      </w:r>
      <w:r w:rsidR="00C93F49" w:rsidRPr="00C93F49">
        <w:rPr>
          <w:b/>
          <w:i/>
          <w:u w:val="single"/>
        </w:rPr>
        <w:t>:</w:t>
      </w:r>
      <w:r w:rsidR="00C93F49" w:rsidRPr="00C93F49">
        <w:rPr>
          <w:b/>
        </w:rPr>
        <w:t xml:space="preserve"> RAN2 to reply to </w:t>
      </w:r>
      <w:r>
        <w:rPr>
          <w:b/>
        </w:rPr>
        <w:t>RAN3</w:t>
      </w:r>
      <w:r w:rsidR="00C93F49" w:rsidRPr="00C93F49">
        <w:rPr>
          <w:b/>
        </w:rPr>
        <w:t xml:space="preserve"> that</w:t>
      </w:r>
      <w:r w:rsidR="001A19AD">
        <w:rPr>
          <w:b/>
        </w:rPr>
        <w:t>,</w:t>
      </w:r>
      <w:r w:rsidR="00C93F49" w:rsidRPr="00C93F49">
        <w:rPr>
          <w:b/>
        </w:rPr>
        <w:t xml:space="preserve"> </w:t>
      </w:r>
      <w:r w:rsidR="001A19AD">
        <w:rPr>
          <w:b/>
          <w:bCs/>
        </w:rPr>
        <w:t>for a certain DRB, the PSI-based SDU discard</w:t>
      </w:r>
      <w:r w:rsidR="00F265B3">
        <w:rPr>
          <w:b/>
          <w:bCs/>
        </w:rPr>
        <w:t xml:space="preserve"> functionality</w:t>
      </w:r>
      <w:r w:rsidR="001A19AD">
        <w:rPr>
          <w:b/>
          <w:bCs/>
        </w:rPr>
        <w:t xml:space="preserve"> can be activated/deactivated by the MAC CE received from</w:t>
      </w:r>
      <w:r w:rsidR="008F16A6">
        <w:rPr>
          <w:b/>
          <w:bCs/>
        </w:rPr>
        <w:t xml:space="preserve"> either</w:t>
      </w:r>
      <w:r w:rsidR="001A19AD">
        <w:rPr>
          <w:b/>
          <w:bCs/>
        </w:rPr>
        <w:t xml:space="preserve"> the MN or SN</w:t>
      </w:r>
      <w:r w:rsidR="004207EE">
        <w:rPr>
          <w:b/>
          <w:bCs/>
        </w:rPr>
        <w:t>.</w:t>
      </w:r>
      <w:r w:rsidR="002A6E79">
        <w:rPr>
          <w:b/>
        </w:rPr>
        <w:t xml:space="preserve"> </w:t>
      </w:r>
    </w:p>
    <w:p w14:paraId="1B4B23D7" w14:textId="77777777" w:rsidR="00A361EF" w:rsidRDefault="00A361EF" w:rsidP="00440C19">
      <w:pPr>
        <w:pStyle w:val="1"/>
        <w:spacing w:before="100" w:beforeAutospacing="1" w:after="100" w:afterAutospacing="1"/>
        <w:ind w:left="0" w:firstLine="0"/>
        <w:jc w:val="both"/>
      </w:pPr>
      <w:r>
        <w:rPr>
          <w:rFonts w:hint="eastAsia"/>
        </w:rPr>
        <w:t>3</w:t>
      </w:r>
      <w:r>
        <w:t>. Conclusion</w:t>
      </w:r>
    </w:p>
    <w:p w14:paraId="2CAA9F49" w14:textId="351531F6" w:rsidR="000A69BC" w:rsidRDefault="000A69BC" w:rsidP="00440C19">
      <w:pPr>
        <w:spacing w:before="100" w:beforeAutospacing="1" w:after="100" w:afterAutospacing="1"/>
        <w:jc w:val="both"/>
        <w:rPr>
          <w:lang w:val="en-US"/>
        </w:rPr>
      </w:pPr>
      <w:r w:rsidRPr="00931C15">
        <w:rPr>
          <w:lang w:val="en-US"/>
        </w:rPr>
        <w:t>In this contribution,</w:t>
      </w:r>
      <w:r>
        <w:rPr>
          <w:lang w:val="en-US"/>
        </w:rPr>
        <w:t xml:space="preserve"> </w:t>
      </w:r>
      <w:r w:rsidR="006E3809">
        <w:rPr>
          <w:lang w:val="en-US"/>
        </w:rPr>
        <w:t xml:space="preserve">we analyzed the </w:t>
      </w:r>
      <w:r w:rsidR="0077335E">
        <w:rPr>
          <w:lang w:val="en-US"/>
        </w:rPr>
        <w:t>question asked by SA2 in the incoming LSs. The following proposals were made</w:t>
      </w:r>
      <w:r>
        <w:rPr>
          <w:lang w:val="en-US"/>
        </w:rPr>
        <w:t>:</w:t>
      </w:r>
    </w:p>
    <w:p w14:paraId="153A0266" w14:textId="3CF44D23" w:rsidR="006E3809" w:rsidRPr="007C09FF" w:rsidRDefault="00F17F5C" w:rsidP="00440C19">
      <w:pPr>
        <w:spacing w:before="100" w:beforeAutospacing="1" w:after="100" w:afterAutospacing="1"/>
        <w:jc w:val="both"/>
        <w:rPr>
          <w:i/>
          <w:iCs/>
          <w:u w:val="single"/>
          <w:lang w:val="en-US"/>
        </w:rPr>
      </w:pPr>
      <w:r w:rsidRPr="007C09FF">
        <w:rPr>
          <w:i/>
          <w:iCs/>
          <w:highlight w:val="yellow"/>
          <w:u w:val="single"/>
          <w:lang w:val="en-US"/>
        </w:rPr>
        <w:t>Discussion on</w:t>
      </w:r>
      <w:r w:rsidRPr="002E3CB6">
        <w:rPr>
          <w:i/>
          <w:iCs/>
          <w:highlight w:val="yellow"/>
          <w:u w:val="single"/>
          <w:lang w:val="en-US"/>
        </w:rPr>
        <w:t xml:space="preserve"> </w:t>
      </w:r>
      <w:r w:rsidR="002E3CB6" w:rsidRPr="002E3CB6">
        <w:rPr>
          <w:i/>
          <w:iCs/>
          <w:highlight w:val="yellow"/>
          <w:u w:val="single"/>
          <w:lang w:val="en-US"/>
        </w:rPr>
        <w:t>S2-2407351</w:t>
      </w:r>
      <w:r w:rsidR="006E3809" w:rsidRPr="002E3CB6">
        <w:rPr>
          <w:i/>
          <w:iCs/>
          <w:highlight w:val="yellow"/>
          <w:u w:val="single"/>
          <w:lang w:val="en-US"/>
        </w:rPr>
        <w:t>:</w:t>
      </w:r>
    </w:p>
    <w:p w14:paraId="4F055078" w14:textId="77777777" w:rsidR="00407B34" w:rsidRDefault="00407B34" w:rsidP="00407B34">
      <w:pPr>
        <w:spacing w:before="100" w:beforeAutospacing="1" w:after="100" w:afterAutospacing="1"/>
        <w:rPr>
          <w:b/>
        </w:rPr>
      </w:pPr>
      <w:r>
        <w:rPr>
          <w:b/>
          <w:i/>
          <w:u w:val="single"/>
        </w:rPr>
        <w:t>Proposal 1:</w:t>
      </w:r>
      <w:r>
        <w:rPr>
          <w:b/>
        </w:rPr>
        <w:t xml:space="preserve"> TSCAI is enough </w:t>
      </w:r>
      <w:r>
        <w:rPr>
          <w:rFonts w:hint="eastAsia"/>
          <w:b/>
        </w:rPr>
        <w:t>t</w:t>
      </w:r>
      <w:r>
        <w:rPr>
          <w:b/>
        </w:rPr>
        <w:t xml:space="preserve">o provide the periodicity information if it doesn’t change frequently. </w:t>
      </w:r>
    </w:p>
    <w:p w14:paraId="50AC4855" w14:textId="77777777" w:rsidR="00407B34" w:rsidRPr="00691ED5" w:rsidRDefault="00407B34" w:rsidP="00407B34">
      <w:pPr>
        <w:spacing w:before="100" w:beforeAutospacing="1" w:after="100" w:afterAutospacing="1"/>
        <w:jc w:val="both"/>
        <w:rPr>
          <w:b/>
        </w:rPr>
      </w:pPr>
      <w:r w:rsidRPr="00691ED5">
        <w:rPr>
          <w:b/>
          <w:i/>
          <w:u w:val="single"/>
        </w:rPr>
        <w:t>Proposal 2:</w:t>
      </w:r>
      <w:r w:rsidRPr="00691ED5">
        <w:rPr>
          <w:b/>
        </w:rPr>
        <w:t xml:space="preserve"> </w:t>
      </w:r>
      <w:r>
        <w:rPr>
          <w:b/>
        </w:rPr>
        <w:t>The time to next burst is useful for RAN resource scheduling and UE power saving in case the traffic is aperiodic or the periodicity changes frequently</w:t>
      </w:r>
      <w:r w:rsidRPr="00691ED5">
        <w:rPr>
          <w:b/>
        </w:rPr>
        <w:t>.</w:t>
      </w:r>
    </w:p>
    <w:p w14:paraId="5167DF9C" w14:textId="4F2309BC" w:rsidR="004510EC" w:rsidRPr="007C09FF" w:rsidRDefault="00F17F5C" w:rsidP="00440C19">
      <w:pPr>
        <w:spacing w:before="100" w:beforeAutospacing="1" w:after="100" w:afterAutospacing="1"/>
        <w:jc w:val="both"/>
        <w:rPr>
          <w:i/>
          <w:iCs/>
          <w:u w:val="single"/>
          <w:lang w:val="en-US"/>
        </w:rPr>
      </w:pPr>
      <w:r w:rsidRPr="007C09FF">
        <w:rPr>
          <w:i/>
          <w:iCs/>
          <w:highlight w:val="yellow"/>
          <w:u w:val="single"/>
          <w:lang w:val="en-US"/>
        </w:rPr>
        <w:t>Discussion o</w:t>
      </w:r>
      <w:r w:rsidRPr="002E3CB6">
        <w:rPr>
          <w:i/>
          <w:iCs/>
          <w:highlight w:val="yellow"/>
          <w:u w:val="single"/>
          <w:lang w:val="en-US"/>
        </w:rPr>
        <w:t xml:space="preserve">n </w:t>
      </w:r>
      <w:r w:rsidR="002E3CB6" w:rsidRPr="002E3CB6">
        <w:rPr>
          <w:i/>
          <w:iCs/>
          <w:highlight w:val="yellow"/>
          <w:u w:val="single"/>
          <w:lang w:val="en-US"/>
        </w:rPr>
        <w:t>R3-243957</w:t>
      </w:r>
      <w:r w:rsidR="004510EC" w:rsidRPr="007C09FF">
        <w:rPr>
          <w:i/>
          <w:iCs/>
          <w:highlight w:val="yellow"/>
          <w:u w:val="single"/>
          <w:lang w:val="en-US"/>
        </w:rPr>
        <w:t>:</w:t>
      </w:r>
    </w:p>
    <w:p w14:paraId="0FA232B4" w14:textId="0131B516" w:rsidR="002F2448" w:rsidRPr="00C93F49" w:rsidRDefault="002F2448" w:rsidP="002F2448">
      <w:pPr>
        <w:spacing w:before="100" w:beforeAutospacing="1" w:after="100" w:afterAutospacing="1"/>
        <w:jc w:val="both"/>
        <w:rPr>
          <w:b/>
        </w:rPr>
      </w:pPr>
      <w:r>
        <w:rPr>
          <w:b/>
          <w:i/>
          <w:u w:val="single"/>
        </w:rPr>
        <w:t>Proposal 3</w:t>
      </w:r>
      <w:r w:rsidRPr="00C93F49">
        <w:rPr>
          <w:b/>
          <w:i/>
          <w:u w:val="single"/>
        </w:rPr>
        <w:t>:</w:t>
      </w:r>
      <w:r w:rsidRPr="00C93F49">
        <w:rPr>
          <w:b/>
        </w:rPr>
        <w:t xml:space="preserve"> RAN2 to reply to </w:t>
      </w:r>
      <w:r>
        <w:rPr>
          <w:b/>
        </w:rPr>
        <w:t>RAN3</w:t>
      </w:r>
      <w:r w:rsidRPr="00C93F49">
        <w:rPr>
          <w:b/>
        </w:rPr>
        <w:t xml:space="preserve"> that</w:t>
      </w:r>
      <w:r>
        <w:rPr>
          <w:b/>
        </w:rPr>
        <w:t>,</w:t>
      </w:r>
      <w:r w:rsidRPr="00C93F49">
        <w:rPr>
          <w:b/>
        </w:rPr>
        <w:t xml:space="preserve"> </w:t>
      </w:r>
      <w:r>
        <w:rPr>
          <w:b/>
          <w:bCs/>
        </w:rPr>
        <w:t xml:space="preserve">for a certain DRB, the PSI-based SDU discard </w:t>
      </w:r>
      <w:r w:rsidR="004F0D8C">
        <w:rPr>
          <w:rFonts w:hint="eastAsia"/>
          <w:b/>
          <w:bCs/>
        </w:rPr>
        <w:t>func</w:t>
      </w:r>
      <w:r w:rsidR="004F0D8C">
        <w:rPr>
          <w:b/>
          <w:bCs/>
        </w:rPr>
        <w:t xml:space="preserve">tionality </w:t>
      </w:r>
      <w:r>
        <w:rPr>
          <w:b/>
          <w:bCs/>
        </w:rPr>
        <w:t>can be activated/deactivated by the MAC CE received from</w:t>
      </w:r>
      <w:r w:rsidR="007E1FB1">
        <w:rPr>
          <w:b/>
          <w:bCs/>
        </w:rPr>
        <w:t xml:space="preserve"> either</w:t>
      </w:r>
      <w:r>
        <w:rPr>
          <w:b/>
          <w:bCs/>
        </w:rPr>
        <w:t xml:space="preserve"> the MN or SN.</w:t>
      </w:r>
      <w:r>
        <w:rPr>
          <w:b/>
        </w:rPr>
        <w:t xml:space="preserve"> </w:t>
      </w:r>
    </w:p>
    <w:p w14:paraId="202BEE13" w14:textId="77777777" w:rsidR="008C3E92" w:rsidRDefault="008C3E92" w:rsidP="00440C19">
      <w:pPr>
        <w:pStyle w:val="1"/>
        <w:ind w:left="0" w:firstLine="0"/>
        <w:jc w:val="both"/>
      </w:pPr>
      <w:r>
        <w:rPr>
          <w:rFonts w:hint="eastAsia"/>
        </w:rPr>
        <w:t>4</w:t>
      </w:r>
      <w:r>
        <w:t>. Reference</w:t>
      </w:r>
    </w:p>
    <w:p w14:paraId="505902FA" w14:textId="67DB8E43" w:rsidR="0016366F" w:rsidRDefault="00536514" w:rsidP="00440C19">
      <w:pPr>
        <w:jc w:val="both"/>
      </w:pPr>
      <w:r>
        <w:t>[1</w:t>
      </w:r>
      <w:r w:rsidR="00256ABE">
        <w:t xml:space="preserve">]. </w:t>
      </w:r>
      <w:r w:rsidR="0007542E" w:rsidRPr="0007542E">
        <w:t>S2-2407351</w:t>
      </w:r>
      <w:r w:rsidR="0016366F">
        <w:t xml:space="preserve">, </w:t>
      </w:r>
      <w:r w:rsidR="00CB5895">
        <w:t xml:space="preserve">vivo, </w:t>
      </w:r>
      <w:r w:rsidR="00CB5895" w:rsidRPr="00CB5895">
        <w:t>LS on FS_XRM Ph2</w:t>
      </w:r>
      <w:r w:rsidR="00CB5895">
        <w:t>.</w:t>
      </w:r>
    </w:p>
    <w:p w14:paraId="56A02FAB" w14:textId="44ED770E" w:rsidR="00703D42" w:rsidRDefault="00703D42" w:rsidP="00440C19">
      <w:pPr>
        <w:jc w:val="both"/>
      </w:pPr>
      <w:r>
        <w:t xml:space="preserve">[2]. </w:t>
      </w:r>
      <w:r w:rsidRPr="00703D42">
        <w:t>R3-243957</w:t>
      </w:r>
      <w:r>
        <w:t xml:space="preserve">, Qualcomm, </w:t>
      </w:r>
      <w:r w:rsidRPr="00703D42">
        <w:t>LS on UL PSI based PDU discarding in NR-DC</w:t>
      </w:r>
      <w:r>
        <w:t>.</w:t>
      </w:r>
    </w:p>
    <w:p w14:paraId="681D06E2" w14:textId="3F45DC1C" w:rsidR="003D029D" w:rsidRDefault="003D029D" w:rsidP="00440C19">
      <w:pPr>
        <w:jc w:val="both"/>
      </w:pPr>
      <w:r>
        <w:t>[3]. 3GPP TS 38.321: "NR; Medium Access Control (MAC) protocol specification".</w:t>
      </w:r>
    </w:p>
    <w:p w14:paraId="60A88B25" w14:textId="384BF1AE" w:rsidR="00FB7BBD" w:rsidRDefault="00927E37" w:rsidP="00440C19">
      <w:pPr>
        <w:jc w:val="both"/>
      </w:pPr>
      <w:r>
        <w:rPr>
          <w:rFonts w:hint="eastAsia"/>
        </w:rPr>
        <w:t>[</w:t>
      </w:r>
      <w:r>
        <w:t>4]. 3GPP TS 38.323: "NR; Packet Data Convergence Protocol (PDCP) specification".</w:t>
      </w:r>
    </w:p>
    <w:sectPr w:rsidR="00FB7BBD" w:rsidSect="00873671">
      <w:headerReference w:type="default" r:id="rId1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7A92E" w14:textId="77777777" w:rsidR="0028156A" w:rsidRDefault="0028156A">
      <w:r>
        <w:separator/>
      </w:r>
    </w:p>
  </w:endnote>
  <w:endnote w:type="continuationSeparator" w:id="0">
    <w:p w14:paraId="5F01F57A" w14:textId="77777777" w:rsidR="0028156A" w:rsidRDefault="00281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CFEAC" w14:textId="77777777" w:rsidR="0028156A" w:rsidRDefault="0028156A">
      <w:r>
        <w:separator/>
      </w:r>
    </w:p>
  </w:footnote>
  <w:footnote w:type="continuationSeparator" w:id="0">
    <w:p w14:paraId="6B91D4F0" w14:textId="77777777" w:rsidR="0028156A" w:rsidRDefault="002815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EE5A95" w:rsidRDefault="00EE5A9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9.8pt;height:9.8pt" o:bullet="t">
        <v:imagedata r:id="rId1" o:title="clip_image001"/>
      </v:shape>
    </w:pict>
  </w:numPicBullet>
  <w:abstractNum w:abstractNumId="0" w15:restartNumberingAfterBreak="0">
    <w:nsid w:val="024410B0"/>
    <w:multiLevelType w:val="hybridMultilevel"/>
    <w:tmpl w:val="C51AFBB0"/>
    <w:lvl w:ilvl="0" w:tplc="D02A9A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6822B8"/>
    <w:multiLevelType w:val="hybridMultilevel"/>
    <w:tmpl w:val="5DC2343C"/>
    <w:lvl w:ilvl="0" w:tplc="0FBCDD0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CBF1F72"/>
    <w:multiLevelType w:val="hybridMultilevel"/>
    <w:tmpl w:val="371A497E"/>
    <w:lvl w:ilvl="0" w:tplc="04090009">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5E10AE0"/>
    <w:multiLevelType w:val="hybridMultilevel"/>
    <w:tmpl w:val="5FC2F690"/>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075D12"/>
    <w:multiLevelType w:val="hybridMultilevel"/>
    <w:tmpl w:val="9F6A3418"/>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824241"/>
    <w:multiLevelType w:val="hybridMultilevel"/>
    <w:tmpl w:val="E42269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6A6DE4"/>
    <w:multiLevelType w:val="hybridMultilevel"/>
    <w:tmpl w:val="078E16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AC5D58"/>
    <w:multiLevelType w:val="hybridMultilevel"/>
    <w:tmpl w:val="B3DA315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E5532F"/>
    <w:multiLevelType w:val="hybridMultilevel"/>
    <w:tmpl w:val="E0E41CB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2" w15:restartNumberingAfterBreak="0">
    <w:nsid w:val="3D1D46BC"/>
    <w:multiLevelType w:val="hybridMultilevel"/>
    <w:tmpl w:val="D280249A"/>
    <w:lvl w:ilvl="0" w:tplc="99C212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2F304D"/>
    <w:multiLevelType w:val="hybridMultilevel"/>
    <w:tmpl w:val="68E21D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E60C96"/>
    <w:multiLevelType w:val="hybridMultilevel"/>
    <w:tmpl w:val="516037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C146F43"/>
    <w:multiLevelType w:val="hybridMultilevel"/>
    <w:tmpl w:val="629466D4"/>
    <w:lvl w:ilvl="0" w:tplc="2820BCFC">
      <w:start w:val="1"/>
      <w:numFmt w:val="bullet"/>
      <w:lvlText w:val=""/>
      <w:lvlJc w:val="left"/>
      <w:pPr>
        <w:tabs>
          <w:tab w:val="num" w:pos="720"/>
        </w:tabs>
        <w:ind w:left="720" w:hanging="360"/>
      </w:pPr>
      <w:rPr>
        <w:rFonts w:ascii="Symbol" w:hAnsi="Symbol" w:hint="default"/>
      </w:rPr>
    </w:lvl>
    <w:lvl w:ilvl="1" w:tplc="9AC02306" w:tentative="1">
      <w:start w:val="1"/>
      <w:numFmt w:val="bullet"/>
      <w:lvlText w:val=""/>
      <w:lvlJc w:val="left"/>
      <w:pPr>
        <w:tabs>
          <w:tab w:val="num" w:pos="1440"/>
        </w:tabs>
        <w:ind w:left="1440" w:hanging="360"/>
      </w:pPr>
      <w:rPr>
        <w:rFonts w:ascii="Symbol" w:hAnsi="Symbol" w:hint="default"/>
      </w:rPr>
    </w:lvl>
    <w:lvl w:ilvl="2" w:tplc="21E49530" w:tentative="1">
      <w:start w:val="1"/>
      <w:numFmt w:val="bullet"/>
      <w:lvlText w:val=""/>
      <w:lvlJc w:val="left"/>
      <w:pPr>
        <w:tabs>
          <w:tab w:val="num" w:pos="2160"/>
        </w:tabs>
        <w:ind w:left="2160" w:hanging="360"/>
      </w:pPr>
      <w:rPr>
        <w:rFonts w:ascii="Symbol" w:hAnsi="Symbol" w:hint="default"/>
      </w:rPr>
    </w:lvl>
    <w:lvl w:ilvl="3" w:tplc="D78A7B92" w:tentative="1">
      <w:start w:val="1"/>
      <w:numFmt w:val="bullet"/>
      <w:lvlText w:val=""/>
      <w:lvlJc w:val="left"/>
      <w:pPr>
        <w:tabs>
          <w:tab w:val="num" w:pos="2880"/>
        </w:tabs>
        <w:ind w:left="2880" w:hanging="360"/>
      </w:pPr>
      <w:rPr>
        <w:rFonts w:ascii="Symbol" w:hAnsi="Symbol" w:hint="default"/>
      </w:rPr>
    </w:lvl>
    <w:lvl w:ilvl="4" w:tplc="0D328438" w:tentative="1">
      <w:start w:val="1"/>
      <w:numFmt w:val="bullet"/>
      <w:lvlText w:val=""/>
      <w:lvlJc w:val="left"/>
      <w:pPr>
        <w:tabs>
          <w:tab w:val="num" w:pos="3600"/>
        </w:tabs>
        <w:ind w:left="3600" w:hanging="360"/>
      </w:pPr>
      <w:rPr>
        <w:rFonts w:ascii="Symbol" w:hAnsi="Symbol" w:hint="default"/>
      </w:rPr>
    </w:lvl>
    <w:lvl w:ilvl="5" w:tplc="E820A952" w:tentative="1">
      <w:start w:val="1"/>
      <w:numFmt w:val="bullet"/>
      <w:lvlText w:val=""/>
      <w:lvlJc w:val="left"/>
      <w:pPr>
        <w:tabs>
          <w:tab w:val="num" w:pos="4320"/>
        </w:tabs>
        <w:ind w:left="4320" w:hanging="360"/>
      </w:pPr>
      <w:rPr>
        <w:rFonts w:ascii="Symbol" w:hAnsi="Symbol" w:hint="default"/>
      </w:rPr>
    </w:lvl>
    <w:lvl w:ilvl="6" w:tplc="58E4AD48" w:tentative="1">
      <w:start w:val="1"/>
      <w:numFmt w:val="bullet"/>
      <w:lvlText w:val=""/>
      <w:lvlJc w:val="left"/>
      <w:pPr>
        <w:tabs>
          <w:tab w:val="num" w:pos="5040"/>
        </w:tabs>
        <w:ind w:left="5040" w:hanging="360"/>
      </w:pPr>
      <w:rPr>
        <w:rFonts w:ascii="Symbol" w:hAnsi="Symbol" w:hint="default"/>
      </w:rPr>
    </w:lvl>
    <w:lvl w:ilvl="7" w:tplc="56D45354" w:tentative="1">
      <w:start w:val="1"/>
      <w:numFmt w:val="bullet"/>
      <w:lvlText w:val=""/>
      <w:lvlJc w:val="left"/>
      <w:pPr>
        <w:tabs>
          <w:tab w:val="num" w:pos="5760"/>
        </w:tabs>
        <w:ind w:left="5760" w:hanging="360"/>
      </w:pPr>
      <w:rPr>
        <w:rFonts w:ascii="Symbol" w:hAnsi="Symbol" w:hint="default"/>
      </w:rPr>
    </w:lvl>
    <w:lvl w:ilvl="8" w:tplc="0E82D44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0E1036E"/>
    <w:multiLevelType w:val="hybridMultilevel"/>
    <w:tmpl w:val="992C98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825873"/>
    <w:multiLevelType w:val="hybridMultilevel"/>
    <w:tmpl w:val="DA326A34"/>
    <w:lvl w:ilvl="0" w:tplc="F93C0B4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81E459A"/>
    <w:multiLevelType w:val="hybridMultilevel"/>
    <w:tmpl w:val="BA9A38BE"/>
    <w:lvl w:ilvl="0" w:tplc="CA9AF340">
      <w:start w:val="1"/>
      <w:numFmt w:val="bullet"/>
      <w:lvlText w:val="●"/>
      <w:lvlJc w:val="left"/>
      <w:pPr>
        <w:ind w:left="420" w:hanging="420"/>
      </w:pPr>
      <w:rPr>
        <w:rFonts w:ascii="Ericsson Hilda" w:hAnsi="Ericsson Hil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6D0A1E"/>
    <w:multiLevelType w:val="hybridMultilevel"/>
    <w:tmpl w:val="864C7E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90860EC"/>
    <w:multiLevelType w:val="hybridMultilevel"/>
    <w:tmpl w:val="2A4878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AF06972"/>
    <w:multiLevelType w:val="hybridMultilevel"/>
    <w:tmpl w:val="BEBCD2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E5228D6"/>
    <w:multiLevelType w:val="hybridMultilevel"/>
    <w:tmpl w:val="AAECB450"/>
    <w:lvl w:ilvl="0" w:tplc="54A6BD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2262082"/>
    <w:multiLevelType w:val="hybridMultilevel"/>
    <w:tmpl w:val="0144FE36"/>
    <w:lvl w:ilvl="0" w:tplc="F022EEE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6494A4F"/>
    <w:multiLevelType w:val="hybridMultilevel"/>
    <w:tmpl w:val="2B98DF64"/>
    <w:lvl w:ilvl="0" w:tplc="E30E403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9C0E6D"/>
    <w:multiLevelType w:val="hybridMultilevel"/>
    <w:tmpl w:val="C34A91E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BA14E61"/>
    <w:multiLevelType w:val="hybridMultilevel"/>
    <w:tmpl w:val="C3AE78FA"/>
    <w:lvl w:ilvl="0" w:tplc="BB4017A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6BED4025"/>
    <w:multiLevelType w:val="multilevel"/>
    <w:tmpl w:val="2A6E249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C4C7B89"/>
    <w:multiLevelType w:val="hybridMultilevel"/>
    <w:tmpl w:val="0E5A0C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F0E4EA5"/>
    <w:multiLevelType w:val="hybridMultilevel"/>
    <w:tmpl w:val="9D0677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33" w15:restartNumberingAfterBreak="0">
    <w:nsid w:val="70774AF5"/>
    <w:multiLevelType w:val="hybridMultilevel"/>
    <w:tmpl w:val="B68483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6306543"/>
    <w:multiLevelType w:val="multilevel"/>
    <w:tmpl w:val="087244D2"/>
    <w:lvl w:ilvl="0">
      <w:start w:val="1"/>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BED18BC"/>
    <w:multiLevelType w:val="multilevel"/>
    <w:tmpl w:val="1EA29566"/>
    <w:lvl w:ilvl="0">
      <w:start w:val="1"/>
      <w:numFmt w:val="decimal"/>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CCA3205"/>
    <w:multiLevelType w:val="hybridMultilevel"/>
    <w:tmpl w:val="409E49B2"/>
    <w:lvl w:ilvl="0" w:tplc="E30E403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A1450E"/>
    <w:multiLevelType w:val="hybridMultilevel"/>
    <w:tmpl w:val="EFAC2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5"/>
  </w:num>
  <w:num w:numId="2">
    <w:abstractNumId w:val="2"/>
  </w:num>
  <w:num w:numId="3">
    <w:abstractNumId w:val="11"/>
  </w:num>
  <w:num w:numId="4">
    <w:abstractNumId w:val="32"/>
  </w:num>
  <w:num w:numId="5">
    <w:abstractNumId w:val="32"/>
    <w:lvlOverride w:ilvl="0">
      <w:startOverride w:val="1"/>
    </w:lvlOverride>
  </w:num>
  <w:num w:numId="6">
    <w:abstractNumId w:val="32"/>
    <w:lvlOverride w:ilvl="0">
      <w:startOverride w:val="1"/>
    </w:lvlOverride>
  </w:num>
  <w:num w:numId="7">
    <w:abstractNumId w:val="9"/>
  </w:num>
  <w:num w:numId="8">
    <w:abstractNumId w:val="33"/>
  </w:num>
  <w:num w:numId="9">
    <w:abstractNumId w:val="23"/>
  </w:num>
  <w:num w:numId="10">
    <w:abstractNumId w:val="28"/>
  </w:num>
  <w:num w:numId="11">
    <w:abstractNumId w:val="32"/>
  </w:num>
  <w:num w:numId="12">
    <w:abstractNumId w:val="27"/>
  </w:num>
  <w:num w:numId="13">
    <w:abstractNumId w:val="3"/>
  </w:num>
  <w:num w:numId="14">
    <w:abstractNumId w:val="38"/>
  </w:num>
  <w:num w:numId="15">
    <w:abstractNumId w:val="18"/>
  </w:num>
  <w:num w:numId="16">
    <w:abstractNumId w:val="10"/>
  </w:num>
  <w:num w:numId="17">
    <w:abstractNumId w:val="32"/>
  </w:num>
  <w:num w:numId="18">
    <w:abstractNumId w:val="22"/>
  </w:num>
  <w:num w:numId="19">
    <w:abstractNumId w:val="29"/>
  </w:num>
  <w:num w:numId="20">
    <w:abstractNumId w:val="35"/>
  </w:num>
  <w:num w:numId="21">
    <w:abstractNumId w:val="35"/>
  </w:num>
  <w:num w:numId="22">
    <w:abstractNumId w:val="32"/>
  </w:num>
  <w:num w:numId="23">
    <w:abstractNumId w:val="7"/>
  </w:num>
  <w:num w:numId="24">
    <w:abstractNumId w:val="14"/>
  </w:num>
  <w:num w:numId="25">
    <w:abstractNumId w:val="25"/>
  </w:num>
  <w:num w:numId="26">
    <w:abstractNumId w:val="1"/>
  </w:num>
  <w:num w:numId="27">
    <w:abstractNumId w:val="15"/>
  </w:num>
  <w:num w:numId="28">
    <w:abstractNumId w:val="26"/>
  </w:num>
  <w:num w:numId="29">
    <w:abstractNumId w:val="37"/>
  </w:num>
  <w:num w:numId="30">
    <w:abstractNumId w:val="36"/>
  </w:num>
  <w:num w:numId="31">
    <w:abstractNumId w:val="8"/>
  </w:num>
  <w:num w:numId="32">
    <w:abstractNumId w:val="16"/>
  </w:num>
  <w:num w:numId="33">
    <w:abstractNumId w:val="20"/>
  </w:num>
  <w:num w:numId="34">
    <w:abstractNumId w:val="21"/>
  </w:num>
  <w:num w:numId="35">
    <w:abstractNumId w:val="35"/>
  </w:num>
  <w:num w:numId="36">
    <w:abstractNumId w:val="31"/>
  </w:num>
  <w:num w:numId="37">
    <w:abstractNumId w:val="12"/>
  </w:num>
  <w:num w:numId="38">
    <w:abstractNumId w:val="0"/>
  </w:num>
  <w:num w:numId="39">
    <w:abstractNumId w:val="5"/>
  </w:num>
  <w:num w:numId="40">
    <w:abstractNumId w:val="4"/>
  </w:num>
  <w:num w:numId="41">
    <w:abstractNumId w:val="30"/>
  </w:num>
  <w:num w:numId="42">
    <w:abstractNumId w:val="6"/>
  </w:num>
  <w:num w:numId="43">
    <w:abstractNumId w:val="34"/>
  </w:num>
  <w:num w:numId="44">
    <w:abstractNumId w:val="17"/>
  </w:num>
  <w:num w:numId="45">
    <w:abstractNumId w:val="19"/>
  </w:num>
  <w:num w:numId="46">
    <w:abstractNumId w:val="13"/>
  </w:num>
  <w:num w:numId="47">
    <w:abstractNumId w:val="6"/>
  </w:num>
  <w:num w:numId="48">
    <w:abstractNumId w:val="24"/>
  </w:num>
  <w:num w:numId="4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3D4"/>
    <w:rsid w:val="000014D5"/>
    <w:rsid w:val="00001BF5"/>
    <w:rsid w:val="00001CCE"/>
    <w:rsid w:val="0000341B"/>
    <w:rsid w:val="00003486"/>
    <w:rsid w:val="00003783"/>
    <w:rsid w:val="000049C9"/>
    <w:rsid w:val="00004A72"/>
    <w:rsid w:val="00005065"/>
    <w:rsid w:val="0000509C"/>
    <w:rsid w:val="0000518C"/>
    <w:rsid w:val="000052E8"/>
    <w:rsid w:val="00005463"/>
    <w:rsid w:val="00005915"/>
    <w:rsid w:val="00006454"/>
    <w:rsid w:val="000077E8"/>
    <w:rsid w:val="00007C8C"/>
    <w:rsid w:val="00007CE8"/>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48D"/>
    <w:rsid w:val="000169B7"/>
    <w:rsid w:val="000169D2"/>
    <w:rsid w:val="0001722C"/>
    <w:rsid w:val="0001732A"/>
    <w:rsid w:val="00017669"/>
    <w:rsid w:val="00020157"/>
    <w:rsid w:val="00020672"/>
    <w:rsid w:val="0002079A"/>
    <w:rsid w:val="000207CA"/>
    <w:rsid w:val="00021F34"/>
    <w:rsid w:val="00022151"/>
    <w:rsid w:val="00022DF2"/>
    <w:rsid w:val="00022E4A"/>
    <w:rsid w:val="0002368C"/>
    <w:rsid w:val="00023B68"/>
    <w:rsid w:val="00024326"/>
    <w:rsid w:val="00024434"/>
    <w:rsid w:val="00025294"/>
    <w:rsid w:val="00025570"/>
    <w:rsid w:val="0002666B"/>
    <w:rsid w:val="00026B8D"/>
    <w:rsid w:val="00026DBA"/>
    <w:rsid w:val="00027B28"/>
    <w:rsid w:val="00030117"/>
    <w:rsid w:val="00030B2D"/>
    <w:rsid w:val="00032A21"/>
    <w:rsid w:val="00032BB2"/>
    <w:rsid w:val="00032D1A"/>
    <w:rsid w:val="00034FE4"/>
    <w:rsid w:val="000354CC"/>
    <w:rsid w:val="000358F6"/>
    <w:rsid w:val="00035F87"/>
    <w:rsid w:val="0003636E"/>
    <w:rsid w:val="000363B6"/>
    <w:rsid w:val="000367FC"/>
    <w:rsid w:val="0003693A"/>
    <w:rsid w:val="00036D80"/>
    <w:rsid w:val="0003775C"/>
    <w:rsid w:val="00037BF2"/>
    <w:rsid w:val="000401DB"/>
    <w:rsid w:val="000402F2"/>
    <w:rsid w:val="000404A8"/>
    <w:rsid w:val="000405B1"/>
    <w:rsid w:val="00041059"/>
    <w:rsid w:val="0004137A"/>
    <w:rsid w:val="000425FA"/>
    <w:rsid w:val="00042C9A"/>
    <w:rsid w:val="00043882"/>
    <w:rsid w:val="00043912"/>
    <w:rsid w:val="00043986"/>
    <w:rsid w:val="000448CC"/>
    <w:rsid w:val="00044C61"/>
    <w:rsid w:val="00044F33"/>
    <w:rsid w:val="00045321"/>
    <w:rsid w:val="000459DE"/>
    <w:rsid w:val="00046908"/>
    <w:rsid w:val="00046B14"/>
    <w:rsid w:val="00046BCB"/>
    <w:rsid w:val="00047025"/>
    <w:rsid w:val="000474BB"/>
    <w:rsid w:val="00050B1C"/>
    <w:rsid w:val="00050F8F"/>
    <w:rsid w:val="0005167C"/>
    <w:rsid w:val="00052093"/>
    <w:rsid w:val="00053161"/>
    <w:rsid w:val="00053B45"/>
    <w:rsid w:val="0005517D"/>
    <w:rsid w:val="00055322"/>
    <w:rsid w:val="00055585"/>
    <w:rsid w:val="000557E6"/>
    <w:rsid w:val="000560FA"/>
    <w:rsid w:val="00056175"/>
    <w:rsid w:val="00056419"/>
    <w:rsid w:val="0005666E"/>
    <w:rsid w:val="0005728E"/>
    <w:rsid w:val="00060E2F"/>
    <w:rsid w:val="00062E25"/>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7D7"/>
    <w:rsid w:val="00070E3E"/>
    <w:rsid w:val="000711EE"/>
    <w:rsid w:val="000714F3"/>
    <w:rsid w:val="00071961"/>
    <w:rsid w:val="000719E9"/>
    <w:rsid w:val="00072BBE"/>
    <w:rsid w:val="000737B6"/>
    <w:rsid w:val="00073AA2"/>
    <w:rsid w:val="00073C42"/>
    <w:rsid w:val="00073FF3"/>
    <w:rsid w:val="000750D6"/>
    <w:rsid w:val="0007542E"/>
    <w:rsid w:val="000759AA"/>
    <w:rsid w:val="00075ACF"/>
    <w:rsid w:val="00075DBB"/>
    <w:rsid w:val="00075FE8"/>
    <w:rsid w:val="00076BF9"/>
    <w:rsid w:val="00076E99"/>
    <w:rsid w:val="0007782F"/>
    <w:rsid w:val="000779C9"/>
    <w:rsid w:val="00077CF3"/>
    <w:rsid w:val="00080370"/>
    <w:rsid w:val="00080A07"/>
    <w:rsid w:val="00080C5E"/>
    <w:rsid w:val="0008114B"/>
    <w:rsid w:val="00081255"/>
    <w:rsid w:val="0008190E"/>
    <w:rsid w:val="0008197F"/>
    <w:rsid w:val="00081BA0"/>
    <w:rsid w:val="00082728"/>
    <w:rsid w:val="00082D76"/>
    <w:rsid w:val="00083910"/>
    <w:rsid w:val="00084305"/>
    <w:rsid w:val="000843A8"/>
    <w:rsid w:val="00085845"/>
    <w:rsid w:val="00085B1A"/>
    <w:rsid w:val="00086934"/>
    <w:rsid w:val="0008696C"/>
    <w:rsid w:val="000877E8"/>
    <w:rsid w:val="0008787D"/>
    <w:rsid w:val="000902D6"/>
    <w:rsid w:val="000914B1"/>
    <w:rsid w:val="00091F7C"/>
    <w:rsid w:val="000922FE"/>
    <w:rsid w:val="0009286A"/>
    <w:rsid w:val="00093990"/>
    <w:rsid w:val="00093F06"/>
    <w:rsid w:val="00094065"/>
    <w:rsid w:val="00094182"/>
    <w:rsid w:val="000941DE"/>
    <w:rsid w:val="0009460D"/>
    <w:rsid w:val="000946AD"/>
    <w:rsid w:val="00094760"/>
    <w:rsid w:val="00094FB7"/>
    <w:rsid w:val="00096975"/>
    <w:rsid w:val="0009710C"/>
    <w:rsid w:val="00097D31"/>
    <w:rsid w:val="000A009E"/>
    <w:rsid w:val="000A0131"/>
    <w:rsid w:val="000A0222"/>
    <w:rsid w:val="000A0261"/>
    <w:rsid w:val="000A02AE"/>
    <w:rsid w:val="000A073B"/>
    <w:rsid w:val="000A100D"/>
    <w:rsid w:val="000A1036"/>
    <w:rsid w:val="000A11D8"/>
    <w:rsid w:val="000A19A5"/>
    <w:rsid w:val="000A25D6"/>
    <w:rsid w:val="000A26E6"/>
    <w:rsid w:val="000A299F"/>
    <w:rsid w:val="000A31AE"/>
    <w:rsid w:val="000A35DE"/>
    <w:rsid w:val="000A3A19"/>
    <w:rsid w:val="000A3B47"/>
    <w:rsid w:val="000A3EBC"/>
    <w:rsid w:val="000A43B1"/>
    <w:rsid w:val="000A43CB"/>
    <w:rsid w:val="000A487A"/>
    <w:rsid w:val="000A5FC2"/>
    <w:rsid w:val="000A6394"/>
    <w:rsid w:val="000A6843"/>
    <w:rsid w:val="000A69BC"/>
    <w:rsid w:val="000B07D1"/>
    <w:rsid w:val="000B088E"/>
    <w:rsid w:val="000B1B5F"/>
    <w:rsid w:val="000B2490"/>
    <w:rsid w:val="000B2875"/>
    <w:rsid w:val="000B2AE9"/>
    <w:rsid w:val="000B364C"/>
    <w:rsid w:val="000B4129"/>
    <w:rsid w:val="000B46C2"/>
    <w:rsid w:val="000B5BCC"/>
    <w:rsid w:val="000B6299"/>
    <w:rsid w:val="000B6696"/>
    <w:rsid w:val="000B6801"/>
    <w:rsid w:val="000B6B6E"/>
    <w:rsid w:val="000B7110"/>
    <w:rsid w:val="000C0014"/>
    <w:rsid w:val="000C038A"/>
    <w:rsid w:val="000C0C8F"/>
    <w:rsid w:val="000C1D91"/>
    <w:rsid w:val="000C210F"/>
    <w:rsid w:val="000C3503"/>
    <w:rsid w:val="000C4BD0"/>
    <w:rsid w:val="000C4BF2"/>
    <w:rsid w:val="000C4F13"/>
    <w:rsid w:val="000C580D"/>
    <w:rsid w:val="000C5836"/>
    <w:rsid w:val="000C5A8B"/>
    <w:rsid w:val="000C5D47"/>
    <w:rsid w:val="000C6006"/>
    <w:rsid w:val="000C6199"/>
    <w:rsid w:val="000C6598"/>
    <w:rsid w:val="000C75A8"/>
    <w:rsid w:val="000C7637"/>
    <w:rsid w:val="000C7BAA"/>
    <w:rsid w:val="000D00CE"/>
    <w:rsid w:val="000D0578"/>
    <w:rsid w:val="000D081C"/>
    <w:rsid w:val="000D0EDE"/>
    <w:rsid w:val="000D10C8"/>
    <w:rsid w:val="000D186B"/>
    <w:rsid w:val="000D21C8"/>
    <w:rsid w:val="000D275B"/>
    <w:rsid w:val="000D33DB"/>
    <w:rsid w:val="000D375B"/>
    <w:rsid w:val="000D3A9B"/>
    <w:rsid w:val="000D5767"/>
    <w:rsid w:val="000D588C"/>
    <w:rsid w:val="000D590F"/>
    <w:rsid w:val="000D6613"/>
    <w:rsid w:val="000D67ED"/>
    <w:rsid w:val="000D6839"/>
    <w:rsid w:val="000D6B43"/>
    <w:rsid w:val="000E0EEC"/>
    <w:rsid w:val="000E0FA5"/>
    <w:rsid w:val="000E1206"/>
    <w:rsid w:val="000E146B"/>
    <w:rsid w:val="000E15A3"/>
    <w:rsid w:val="000E165F"/>
    <w:rsid w:val="000E23D0"/>
    <w:rsid w:val="000E29AF"/>
    <w:rsid w:val="000E37AF"/>
    <w:rsid w:val="000E39E3"/>
    <w:rsid w:val="000E3BA6"/>
    <w:rsid w:val="000E41AD"/>
    <w:rsid w:val="000E41E4"/>
    <w:rsid w:val="000E43F4"/>
    <w:rsid w:val="000E46C8"/>
    <w:rsid w:val="000E48B2"/>
    <w:rsid w:val="000E490F"/>
    <w:rsid w:val="000E50EA"/>
    <w:rsid w:val="000E5168"/>
    <w:rsid w:val="000E51B4"/>
    <w:rsid w:val="000E542B"/>
    <w:rsid w:val="000E58A3"/>
    <w:rsid w:val="000E60EC"/>
    <w:rsid w:val="000E6604"/>
    <w:rsid w:val="000E7719"/>
    <w:rsid w:val="000E7817"/>
    <w:rsid w:val="000E7B95"/>
    <w:rsid w:val="000F05F6"/>
    <w:rsid w:val="000F108A"/>
    <w:rsid w:val="000F2792"/>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1000B5"/>
    <w:rsid w:val="0010163A"/>
    <w:rsid w:val="00101736"/>
    <w:rsid w:val="00102024"/>
    <w:rsid w:val="00102177"/>
    <w:rsid w:val="00102381"/>
    <w:rsid w:val="00102389"/>
    <w:rsid w:val="001024C1"/>
    <w:rsid w:val="00102C1C"/>
    <w:rsid w:val="00102E5E"/>
    <w:rsid w:val="00103445"/>
    <w:rsid w:val="001036ED"/>
    <w:rsid w:val="0010379A"/>
    <w:rsid w:val="00103CAA"/>
    <w:rsid w:val="00103F38"/>
    <w:rsid w:val="0010472B"/>
    <w:rsid w:val="00104836"/>
    <w:rsid w:val="00104B45"/>
    <w:rsid w:val="00104DE5"/>
    <w:rsid w:val="0010529F"/>
    <w:rsid w:val="001059FE"/>
    <w:rsid w:val="00106A45"/>
    <w:rsid w:val="00106F73"/>
    <w:rsid w:val="00107586"/>
    <w:rsid w:val="00107B37"/>
    <w:rsid w:val="00110651"/>
    <w:rsid w:val="00110C6B"/>
    <w:rsid w:val="00112E84"/>
    <w:rsid w:val="00112FE2"/>
    <w:rsid w:val="001132F6"/>
    <w:rsid w:val="0011339B"/>
    <w:rsid w:val="00113A60"/>
    <w:rsid w:val="00113B77"/>
    <w:rsid w:val="00114712"/>
    <w:rsid w:val="00114970"/>
    <w:rsid w:val="001158AF"/>
    <w:rsid w:val="00115F2A"/>
    <w:rsid w:val="00116CA6"/>
    <w:rsid w:val="001178DF"/>
    <w:rsid w:val="00120711"/>
    <w:rsid w:val="00121239"/>
    <w:rsid w:val="001213C7"/>
    <w:rsid w:val="0012254B"/>
    <w:rsid w:val="001227AE"/>
    <w:rsid w:val="00122990"/>
    <w:rsid w:val="00122FAC"/>
    <w:rsid w:val="00123111"/>
    <w:rsid w:val="00124174"/>
    <w:rsid w:val="00124229"/>
    <w:rsid w:val="00124E21"/>
    <w:rsid w:val="001252AB"/>
    <w:rsid w:val="00125477"/>
    <w:rsid w:val="001255E3"/>
    <w:rsid w:val="00125EBA"/>
    <w:rsid w:val="0012728B"/>
    <w:rsid w:val="001275A5"/>
    <w:rsid w:val="001275FD"/>
    <w:rsid w:val="00130044"/>
    <w:rsid w:val="00130530"/>
    <w:rsid w:val="001309DF"/>
    <w:rsid w:val="00131496"/>
    <w:rsid w:val="00132054"/>
    <w:rsid w:val="001326B8"/>
    <w:rsid w:val="00132ED3"/>
    <w:rsid w:val="0013412C"/>
    <w:rsid w:val="00134D65"/>
    <w:rsid w:val="00134F97"/>
    <w:rsid w:val="00136B49"/>
    <w:rsid w:val="00136B63"/>
    <w:rsid w:val="00136D8E"/>
    <w:rsid w:val="00136FE8"/>
    <w:rsid w:val="00137393"/>
    <w:rsid w:val="00137760"/>
    <w:rsid w:val="00137C75"/>
    <w:rsid w:val="00137F78"/>
    <w:rsid w:val="00140085"/>
    <w:rsid w:val="001403D3"/>
    <w:rsid w:val="00141246"/>
    <w:rsid w:val="001419FB"/>
    <w:rsid w:val="00141C38"/>
    <w:rsid w:val="001425E9"/>
    <w:rsid w:val="00143690"/>
    <w:rsid w:val="00143F91"/>
    <w:rsid w:val="00143FCF"/>
    <w:rsid w:val="0014430D"/>
    <w:rsid w:val="00144891"/>
    <w:rsid w:val="00144AEA"/>
    <w:rsid w:val="00145D43"/>
    <w:rsid w:val="00146246"/>
    <w:rsid w:val="00146A94"/>
    <w:rsid w:val="00146D37"/>
    <w:rsid w:val="001471FF"/>
    <w:rsid w:val="001475A0"/>
    <w:rsid w:val="00147B71"/>
    <w:rsid w:val="00150AD1"/>
    <w:rsid w:val="00150B6E"/>
    <w:rsid w:val="00150EF5"/>
    <w:rsid w:val="00151F17"/>
    <w:rsid w:val="00151FA4"/>
    <w:rsid w:val="00152550"/>
    <w:rsid w:val="001531B3"/>
    <w:rsid w:val="00153323"/>
    <w:rsid w:val="0015392B"/>
    <w:rsid w:val="00153933"/>
    <w:rsid w:val="001542B6"/>
    <w:rsid w:val="0015444D"/>
    <w:rsid w:val="0015464F"/>
    <w:rsid w:val="00154FBD"/>
    <w:rsid w:val="00155677"/>
    <w:rsid w:val="00156169"/>
    <w:rsid w:val="00156F43"/>
    <w:rsid w:val="00157494"/>
    <w:rsid w:val="00160282"/>
    <w:rsid w:val="00160507"/>
    <w:rsid w:val="00160698"/>
    <w:rsid w:val="00160E8F"/>
    <w:rsid w:val="00161126"/>
    <w:rsid w:val="0016159E"/>
    <w:rsid w:val="00161723"/>
    <w:rsid w:val="00161B88"/>
    <w:rsid w:val="00162369"/>
    <w:rsid w:val="00162565"/>
    <w:rsid w:val="001632F2"/>
    <w:rsid w:val="0016366F"/>
    <w:rsid w:val="00164307"/>
    <w:rsid w:val="00165135"/>
    <w:rsid w:val="001651B5"/>
    <w:rsid w:val="00165485"/>
    <w:rsid w:val="0016573E"/>
    <w:rsid w:val="00165AD1"/>
    <w:rsid w:val="00165C82"/>
    <w:rsid w:val="00165F9A"/>
    <w:rsid w:val="00166644"/>
    <w:rsid w:val="00166657"/>
    <w:rsid w:val="0016681B"/>
    <w:rsid w:val="00167A50"/>
    <w:rsid w:val="00170070"/>
    <w:rsid w:val="001701F3"/>
    <w:rsid w:val="0017043A"/>
    <w:rsid w:val="00170585"/>
    <w:rsid w:val="00170906"/>
    <w:rsid w:val="00170C84"/>
    <w:rsid w:val="001717FE"/>
    <w:rsid w:val="00171D8E"/>
    <w:rsid w:val="00172659"/>
    <w:rsid w:val="001726CF"/>
    <w:rsid w:val="00173099"/>
    <w:rsid w:val="00174272"/>
    <w:rsid w:val="00174389"/>
    <w:rsid w:val="0017440E"/>
    <w:rsid w:val="00174825"/>
    <w:rsid w:val="00174922"/>
    <w:rsid w:val="00174C06"/>
    <w:rsid w:val="00175F6B"/>
    <w:rsid w:val="0017629B"/>
    <w:rsid w:val="00176E1B"/>
    <w:rsid w:val="001777A3"/>
    <w:rsid w:val="00177980"/>
    <w:rsid w:val="00177B93"/>
    <w:rsid w:val="00181138"/>
    <w:rsid w:val="00181201"/>
    <w:rsid w:val="001813A1"/>
    <w:rsid w:val="00181B7B"/>
    <w:rsid w:val="001820FB"/>
    <w:rsid w:val="00182B22"/>
    <w:rsid w:val="001833A4"/>
    <w:rsid w:val="00183BE0"/>
    <w:rsid w:val="0018434F"/>
    <w:rsid w:val="00184582"/>
    <w:rsid w:val="00184AD2"/>
    <w:rsid w:val="00185185"/>
    <w:rsid w:val="00185394"/>
    <w:rsid w:val="00185970"/>
    <w:rsid w:val="00186032"/>
    <w:rsid w:val="00186215"/>
    <w:rsid w:val="001867EF"/>
    <w:rsid w:val="00186F93"/>
    <w:rsid w:val="001870DD"/>
    <w:rsid w:val="001876BE"/>
    <w:rsid w:val="00187787"/>
    <w:rsid w:val="0018796B"/>
    <w:rsid w:val="00187A39"/>
    <w:rsid w:val="00187D7F"/>
    <w:rsid w:val="00187DA7"/>
    <w:rsid w:val="001901AD"/>
    <w:rsid w:val="00190380"/>
    <w:rsid w:val="001905C5"/>
    <w:rsid w:val="00190804"/>
    <w:rsid w:val="001908B9"/>
    <w:rsid w:val="00190D3A"/>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76D8"/>
    <w:rsid w:val="001978EE"/>
    <w:rsid w:val="00197DDA"/>
    <w:rsid w:val="001A004A"/>
    <w:rsid w:val="001A022C"/>
    <w:rsid w:val="001A03CD"/>
    <w:rsid w:val="001A0912"/>
    <w:rsid w:val="001A0DD5"/>
    <w:rsid w:val="001A1003"/>
    <w:rsid w:val="001A1033"/>
    <w:rsid w:val="001A166F"/>
    <w:rsid w:val="001A19AD"/>
    <w:rsid w:val="001A3567"/>
    <w:rsid w:val="001A3B18"/>
    <w:rsid w:val="001A4153"/>
    <w:rsid w:val="001A4346"/>
    <w:rsid w:val="001A452F"/>
    <w:rsid w:val="001A454C"/>
    <w:rsid w:val="001A4665"/>
    <w:rsid w:val="001A4731"/>
    <w:rsid w:val="001A4C26"/>
    <w:rsid w:val="001A4CBF"/>
    <w:rsid w:val="001A6150"/>
    <w:rsid w:val="001A6DD3"/>
    <w:rsid w:val="001A7B60"/>
    <w:rsid w:val="001B0CF0"/>
    <w:rsid w:val="001B0D85"/>
    <w:rsid w:val="001B0F05"/>
    <w:rsid w:val="001B188E"/>
    <w:rsid w:val="001B2A55"/>
    <w:rsid w:val="001B2D04"/>
    <w:rsid w:val="001B38C2"/>
    <w:rsid w:val="001B4002"/>
    <w:rsid w:val="001B4222"/>
    <w:rsid w:val="001B469F"/>
    <w:rsid w:val="001B4999"/>
    <w:rsid w:val="001B4DDB"/>
    <w:rsid w:val="001B5AF5"/>
    <w:rsid w:val="001B5AFC"/>
    <w:rsid w:val="001B7A65"/>
    <w:rsid w:val="001C0C85"/>
    <w:rsid w:val="001C33FA"/>
    <w:rsid w:val="001C3BAA"/>
    <w:rsid w:val="001C3C9C"/>
    <w:rsid w:val="001C3CBE"/>
    <w:rsid w:val="001C5219"/>
    <w:rsid w:val="001C536E"/>
    <w:rsid w:val="001C5AF0"/>
    <w:rsid w:val="001C615D"/>
    <w:rsid w:val="001C69CF"/>
    <w:rsid w:val="001C6B22"/>
    <w:rsid w:val="001C6CF4"/>
    <w:rsid w:val="001C7B1C"/>
    <w:rsid w:val="001D029F"/>
    <w:rsid w:val="001D20E8"/>
    <w:rsid w:val="001D30B3"/>
    <w:rsid w:val="001D36C0"/>
    <w:rsid w:val="001D3CA2"/>
    <w:rsid w:val="001D3DA5"/>
    <w:rsid w:val="001D4009"/>
    <w:rsid w:val="001D4BE2"/>
    <w:rsid w:val="001D5341"/>
    <w:rsid w:val="001D549F"/>
    <w:rsid w:val="001D56A6"/>
    <w:rsid w:val="001D58C6"/>
    <w:rsid w:val="001D61F9"/>
    <w:rsid w:val="001D6358"/>
    <w:rsid w:val="001D6DD7"/>
    <w:rsid w:val="001D7522"/>
    <w:rsid w:val="001D7A04"/>
    <w:rsid w:val="001D7C93"/>
    <w:rsid w:val="001D7FBF"/>
    <w:rsid w:val="001E073F"/>
    <w:rsid w:val="001E089C"/>
    <w:rsid w:val="001E0EAF"/>
    <w:rsid w:val="001E134A"/>
    <w:rsid w:val="001E1E4E"/>
    <w:rsid w:val="001E2202"/>
    <w:rsid w:val="001E24E7"/>
    <w:rsid w:val="001E2AFA"/>
    <w:rsid w:val="001E2EC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870"/>
    <w:rsid w:val="001F1D67"/>
    <w:rsid w:val="001F1E15"/>
    <w:rsid w:val="001F28DD"/>
    <w:rsid w:val="001F2945"/>
    <w:rsid w:val="001F29E3"/>
    <w:rsid w:val="001F2BBD"/>
    <w:rsid w:val="001F37BF"/>
    <w:rsid w:val="001F3F87"/>
    <w:rsid w:val="001F49C9"/>
    <w:rsid w:val="001F4AB3"/>
    <w:rsid w:val="001F5218"/>
    <w:rsid w:val="001F52CB"/>
    <w:rsid w:val="001F533B"/>
    <w:rsid w:val="001F5343"/>
    <w:rsid w:val="001F555A"/>
    <w:rsid w:val="001F5876"/>
    <w:rsid w:val="001F619F"/>
    <w:rsid w:val="001F6271"/>
    <w:rsid w:val="001F64D9"/>
    <w:rsid w:val="001F6515"/>
    <w:rsid w:val="001F67F8"/>
    <w:rsid w:val="0020131F"/>
    <w:rsid w:val="00201448"/>
    <w:rsid w:val="00201832"/>
    <w:rsid w:val="00201F49"/>
    <w:rsid w:val="00202759"/>
    <w:rsid w:val="0020298B"/>
    <w:rsid w:val="002031ED"/>
    <w:rsid w:val="0020350C"/>
    <w:rsid w:val="002039D2"/>
    <w:rsid w:val="00203EDF"/>
    <w:rsid w:val="00204D50"/>
    <w:rsid w:val="00205179"/>
    <w:rsid w:val="002056DA"/>
    <w:rsid w:val="0020597E"/>
    <w:rsid w:val="002059E2"/>
    <w:rsid w:val="00206640"/>
    <w:rsid w:val="00206B14"/>
    <w:rsid w:val="00207362"/>
    <w:rsid w:val="002076D8"/>
    <w:rsid w:val="002077B6"/>
    <w:rsid w:val="00210A68"/>
    <w:rsid w:val="00211857"/>
    <w:rsid w:val="00211C5A"/>
    <w:rsid w:val="002133B7"/>
    <w:rsid w:val="00213CEA"/>
    <w:rsid w:val="00214706"/>
    <w:rsid w:val="00216D90"/>
    <w:rsid w:val="00216F1A"/>
    <w:rsid w:val="0022010C"/>
    <w:rsid w:val="00220769"/>
    <w:rsid w:val="002213BD"/>
    <w:rsid w:val="0022144B"/>
    <w:rsid w:val="00222299"/>
    <w:rsid w:val="00222684"/>
    <w:rsid w:val="00222E9C"/>
    <w:rsid w:val="00223127"/>
    <w:rsid w:val="002234EA"/>
    <w:rsid w:val="00223625"/>
    <w:rsid w:val="00223811"/>
    <w:rsid w:val="0022396D"/>
    <w:rsid w:val="00223EBF"/>
    <w:rsid w:val="00223ED8"/>
    <w:rsid w:val="002256A0"/>
    <w:rsid w:val="00225FF0"/>
    <w:rsid w:val="0022615B"/>
    <w:rsid w:val="00226902"/>
    <w:rsid w:val="0022729B"/>
    <w:rsid w:val="0022756C"/>
    <w:rsid w:val="0023069F"/>
    <w:rsid w:val="00230953"/>
    <w:rsid w:val="002311BA"/>
    <w:rsid w:val="00231234"/>
    <w:rsid w:val="00231864"/>
    <w:rsid w:val="002327FD"/>
    <w:rsid w:val="00233AC5"/>
    <w:rsid w:val="00233FC1"/>
    <w:rsid w:val="0023417D"/>
    <w:rsid w:val="002345E7"/>
    <w:rsid w:val="00234A28"/>
    <w:rsid w:val="00235382"/>
    <w:rsid w:val="00235D8C"/>
    <w:rsid w:val="00236D53"/>
    <w:rsid w:val="002374B0"/>
    <w:rsid w:val="00237D0D"/>
    <w:rsid w:val="00240C37"/>
    <w:rsid w:val="00240D79"/>
    <w:rsid w:val="00240DB7"/>
    <w:rsid w:val="002415A8"/>
    <w:rsid w:val="00241D30"/>
    <w:rsid w:val="00242F09"/>
    <w:rsid w:val="00243008"/>
    <w:rsid w:val="002430AF"/>
    <w:rsid w:val="00243210"/>
    <w:rsid w:val="00243E74"/>
    <w:rsid w:val="00243FA9"/>
    <w:rsid w:val="00244206"/>
    <w:rsid w:val="0024446F"/>
    <w:rsid w:val="00244522"/>
    <w:rsid w:val="00244C28"/>
    <w:rsid w:val="00244C58"/>
    <w:rsid w:val="00244CC9"/>
    <w:rsid w:val="0024562C"/>
    <w:rsid w:val="00245D64"/>
    <w:rsid w:val="002460C8"/>
    <w:rsid w:val="002468B4"/>
    <w:rsid w:val="002473FD"/>
    <w:rsid w:val="00247766"/>
    <w:rsid w:val="00247832"/>
    <w:rsid w:val="00250586"/>
    <w:rsid w:val="002505EF"/>
    <w:rsid w:val="002508C1"/>
    <w:rsid w:val="00250E44"/>
    <w:rsid w:val="00250EB9"/>
    <w:rsid w:val="00251B4F"/>
    <w:rsid w:val="00252703"/>
    <w:rsid w:val="002528AB"/>
    <w:rsid w:val="002528EF"/>
    <w:rsid w:val="00253E54"/>
    <w:rsid w:val="002559C9"/>
    <w:rsid w:val="00256ABE"/>
    <w:rsid w:val="00256CE4"/>
    <w:rsid w:val="002577A5"/>
    <w:rsid w:val="002579D4"/>
    <w:rsid w:val="0026004D"/>
    <w:rsid w:val="002603A1"/>
    <w:rsid w:val="002607F2"/>
    <w:rsid w:val="00260DC7"/>
    <w:rsid w:val="00261222"/>
    <w:rsid w:val="00261F24"/>
    <w:rsid w:val="0026216C"/>
    <w:rsid w:val="00262722"/>
    <w:rsid w:val="00263131"/>
    <w:rsid w:val="00263196"/>
    <w:rsid w:val="0026321A"/>
    <w:rsid w:val="0026328F"/>
    <w:rsid w:val="0026377C"/>
    <w:rsid w:val="002638ED"/>
    <w:rsid w:val="0026426E"/>
    <w:rsid w:val="002644C8"/>
    <w:rsid w:val="0026497F"/>
    <w:rsid w:val="00264C40"/>
    <w:rsid w:val="00265061"/>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833"/>
    <w:rsid w:val="0027338B"/>
    <w:rsid w:val="002738EF"/>
    <w:rsid w:val="00273B2F"/>
    <w:rsid w:val="002742AC"/>
    <w:rsid w:val="002748F0"/>
    <w:rsid w:val="00274A79"/>
    <w:rsid w:val="00274CB4"/>
    <w:rsid w:val="00275CFB"/>
    <w:rsid w:val="00275D12"/>
    <w:rsid w:val="00275F69"/>
    <w:rsid w:val="00276823"/>
    <w:rsid w:val="00276971"/>
    <w:rsid w:val="002775E4"/>
    <w:rsid w:val="002779C8"/>
    <w:rsid w:val="00277A07"/>
    <w:rsid w:val="00277B72"/>
    <w:rsid w:val="00277F3F"/>
    <w:rsid w:val="00280EA7"/>
    <w:rsid w:val="00281203"/>
    <w:rsid w:val="0028156A"/>
    <w:rsid w:val="002821EF"/>
    <w:rsid w:val="00282F82"/>
    <w:rsid w:val="002837F9"/>
    <w:rsid w:val="00283CB8"/>
    <w:rsid w:val="00284A9D"/>
    <w:rsid w:val="00284D79"/>
    <w:rsid w:val="00284E11"/>
    <w:rsid w:val="002852C3"/>
    <w:rsid w:val="00285667"/>
    <w:rsid w:val="00285A34"/>
    <w:rsid w:val="00285B04"/>
    <w:rsid w:val="00285EDE"/>
    <w:rsid w:val="002860C4"/>
    <w:rsid w:val="002860F6"/>
    <w:rsid w:val="00286818"/>
    <w:rsid w:val="00286DA2"/>
    <w:rsid w:val="00287069"/>
    <w:rsid w:val="00287836"/>
    <w:rsid w:val="00290117"/>
    <w:rsid w:val="002913C6"/>
    <w:rsid w:val="00291804"/>
    <w:rsid w:val="00291993"/>
    <w:rsid w:val="00291A5B"/>
    <w:rsid w:val="002928BB"/>
    <w:rsid w:val="0029295C"/>
    <w:rsid w:val="00293385"/>
    <w:rsid w:val="002935F7"/>
    <w:rsid w:val="00293FF9"/>
    <w:rsid w:val="0029404E"/>
    <w:rsid w:val="0029457F"/>
    <w:rsid w:val="00295040"/>
    <w:rsid w:val="00295954"/>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80"/>
    <w:rsid w:val="002A57A6"/>
    <w:rsid w:val="002A6215"/>
    <w:rsid w:val="002A68C5"/>
    <w:rsid w:val="002A6B8F"/>
    <w:rsid w:val="002A6E79"/>
    <w:rsid w:val="002A6FCC"/>
    <w:rsid w:val="002A7CA1"/>
    <w:rsid w:val="002B0CAE"/>
    <w:rsid w:val="002B0E45"/>
    <w:rsid w:val="002B11FE"/>
    <w:rsid w:val="002B1250"/>
    <w:rsid w:val="002B1452"/>
    <w:rsid w:val="002B19F4"/>
    <w:rsid w:val="002B1B05"/>
    <w:rsid w:val="002B1C2C"/>
    <w:rsid w:val="002B2383"/>
    <w:rsid w:val="002B2A4A"/>
    <w:rsid w:val="002B4001"/>
    <w:rsid w:val="002B4122"/>
    <w:rsid w:val="002B4130"/>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5F1"/>
    <w:rsid w:val="002C568C"/>
    <w:rsid w:val="002C69D7"/>
    <w:rsid w:val="002C6EF8"/>
    <w:rsid w:val="002C7198"/>
    <w:rsid w:val="002C72B7"/>
    <w:rsid w:val="002C7375"/>
    <w:rsid w:val="002C7E24"/>
    <w:rsid w:val="002D0261"/>
    <w:rsid w:val="002D05B1"/>
    <w:rsid w:val="002D0DFC"/>
    <w:rsid w:val="002D1EA3"/>
    <w:rsid w:val="002D1EDE"/>
    <w:rsid w:val="002D277E"/>
    <w:rsid w:val="002D2A14"/>
    <w:rsid w:val="002D2C6F"/>
    <w:rsid w:val="002D3442"/>
    <w:rsid w:val="002D3C66"/>
    <w:rsid w:val="002D3CD4"/>
    <w:rsid w:val="002D3DC2"/>
    <w:rsid w:val="002D4161"/>
    <w:rsid w:val="002D47FD"/>
    <w:rsid w:val="002D47FF"/>
    <w:rsid w:val="002D4BDE"/>
    <w:rsid w:val="002D4E39"/>
    <w:rsid w:val="002D58C4"/>
    <w:rsid w:val="002D5D97"/>
    <w:rsid w:val="002D639E"/>
    <w:rsid w:val="002D67AC"/>
    <w:rsid w:val="002D6892"/>
    <w:rsid w:val="002D6D61"/>
    <w:rsid w:val="002D7648"/>
    <w:rsid w:val="002E0C55"/>
    <w:rsid w:val="002E0C86"/>
    <w:rsid w:val="002E2F3F"/>
    <w:rsid w:val="002E32D0"/>
    <w:rsid w:val="002E35DE"/>
    <w:rsid w:val="002E3CB6"/>
    <w:rsid w:val="002E3E38"/>
    <w:rsid w:val="002E426E"/>
    <w:rsid w:val="002E467D"/>
    <w:rsid w:val="002E486F"/>
    <w:rsid w:val="002E4AAF"/>
    <w:rsid w:val="002E588B"/>
    <w:rsid w:val="002E58F4"/>
    <w:rsid w:val="002E70F7"/>
    <w:rsid w:val="002E799B"/>
    <w:rsid w:val="002E7EA3"/>
    <w:rsid w:val="002F01D1"/>
    <w:rsid w:val="002F05E6"/>
    <w:rsid w:val="002F0E67"/>
    <w:rsid w:val="002F1094"/>
    <w:rsid w:val="002F12AB"/>
    <w:rsid w:val="002F1465"/>
    <w:rsid w:val="002F2448"/>
    <w:rsid w:val="002F3DD8"/>
    <w:rsid w:val="002F428A"/>
    <w:rsid w:val="002F44FF"/>
    <w:rsid w:val="002F4C23"/>
    <w:rsid w:val="002F59FF"/>
    <w:rsid w:val="002F5DF0"/>
    <w:rsid w:val="002F68DF"/>
    <w:rsid w:val="002F701C"/>
    <w:rsid w:val="002F7792"/>
    <w:rsid w:val="002F7839"/>
    <w:rsid w:val="002F7E27"/>
    <w:rsid w:val="003000B7"/>
    <w:rsid w:val="00301AF0"/>
    <w:rsid w:val="00301CC1"/>
    <w:rsid w:val="00301FEA"/>
    <w:rsid w:val="00302589"/>
    <w:rsid w:val="0030273E"/>
    <w:rsid w:val="00302971"/>
    <w:rsid w:val="00303455"/>
    <w:rsid w:val="00304107"/>
    <w:rsid w:val="003047B2"/>
    <w:rsid w:val="003048D1"/>
    <w:rsid w:val="00305300"/>
    <w:rsid w:val="00305409"/>
    <w:rsid w:val="00305596"/>
    <w:rsid w:val="0030572F"/>
    <w:rsid w:val="0030581C"/>
    <w:rsid w:val="00306E6F"/>
    <w:rsid w:val="00307C01"/>
    <w:rsid w:val="00307EF1"/>
    <w:rsid w:val="003101B1"/>
    <w:rsid w:val="00310909"/>
    <w:rsid w:val="00311CC8"/>
    <w:rsid w:val="00312F27"/>
    <w:rsid w:val="00313984"/>
    <w:rsid w:val="00313D30"/>
    <w:rsid w:val="00313ECE"/>
    <w:rsid w:val="003142AC"/>
    <w:rsid w:val="0031456F"/>
    <w:rsid w:val="0031481F"/>
    <w:rsid w:val="0031486C"/>
    <w:rsid w:val="003151C0"/>
    <w:rsid w:val="00315E6C"/>
    <w:rsid w:val="00315EB6"/>
    <w:rsid w:val="00316037"/>
    <w:rsid w:val="003162C2"/>
    <w:rsid w:val="00316C72"/>
    <w:rsid w:val="00316D52"/>
    <w:rsid w:val="00316FB7"/>
    <w:rsid w:val="003174B6"/>
    <w:rsid w:val="003175BA"/>
    <w:rsid w:val="00317BED"/>
    <w:rsid w:val="00317E9C"/>
    <w:rsid w:val="00317F3B"/>
    <w:rsid w:val="00320099"/>
    <w:rsid w:val="00320549"/>
    <w:rsid w:val="0032156E"/>
    <w:rsid w:val="00321756"/>
    <w:rsid w:val="003218D5"/>
    <w:rsid w:val="00321B9C"/>
    <w:rsid w:val="00322035"/>
    <w:rsid w:val="0032234C"/>
    <w:rsid w:val="00322532"/>
    <w:rsid w:val="0032308E"/>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573"/>
    <w:rsid w:val="00332583"/>
    <w:rsid w:val="003325AB"/>
    <w:rsid w:val="00332853"/>
    <w:rsid w:val="0033286F"/>
    <w:rsid w:val="00333C5A"/>
    <w:rsid w:val="0033460F"/>
    <w:rsid w:val="0033493B"/>
    <w:rsid w:val="00335535"/>
    <w:rsid w:val="00335E87"/>
    <w:rsid w:val="00335E8C"/>
    <w:rsid w:val="00336575"/>
    <w:rsid w:val="003366AC"/>
    <w:rsid w:val="003368FD"/>
    <w:rsid w:val="00336A86"/>
    <w:rsid w:val="003374DE"/>
    <w:rsid w:val="003376E4"/>
    <w:rsid w:val="00337A59"/>
    <w:rsid w:val="00340623"/>
    <w:rsid w:val="003417DE"/>
    <w:rsid w:val="0034203E"/>
    <w:rsid w:val="003425E6"/>
    <w:rsid w:val="003431AF"/>
    <w:rsid w:val="00343573"/>
    <w:rsid w:val="0034357D"/>
    <w:rsid w:val="00343C43"/>
    <w:rsid w:val="003452E2"/>
    <w:rsid w:val="00345B6D"/>
    <w:rsid w:val="003463B7"/>
    <w:rsid w:val="003465DB"/>
    <w:rsid w:val="00346F41"/>
    <w:rsid w:val="0035097A"/>
    <w:rsid w:val="00351BCF"/>
    <w:rsid w:val="00351ECB"/>
    <w:rsid w:val="00352943"/>
    <w:rsid w:val="0035371F"/>
    <w:rsid w:val="00353AAB"/>
    <w:rsid w:val="00353CE4"/>
    <w:rsid w:val="00355322"/>
    <w:rsid w:val="00355478"/>
    <w:rsid w:val="00355D8C"/>
    <w:rsid w:val="00356E19"/>
    <w:rsid w:val="00356E6E"/>
    <w:rsid w:val="00357360"/>
    <w:rsid w:val="00357692"/>
    <w:rsid w:val="00357AA8"/>
    <w:rsid w:val="00360026"/>
    <w:rsid w:val="003606D5"/>
    <w:rsid w:val="00360E72"/>
    <w:rsid w:val="00361492"/>
    <w:rsid w:val="00361B5D"/>
    <w:rsid w:val="00362007"/>
    <w:rsid w:val="003627EE"/>
    <w:rsid w:val="0036365C"/>
    <w:rsid w:val="00364DAA"/>
    <w:rsid w:val="00365A1C"/>
    <w:rsid w:val="00365EEA"/>
    <w:rsid w:val="00366386"/>
    <w:rsid w:val="00366411"/>
    <w:rsid w:val="00366416"/>
    <w:rsid w:val="00366E06"/>
    <w:rsid w:val="00366F4B"/>
    <w:rsid w:val="00367815"/>
    <w:rsid w:val="00367A7C"/>
    <w:rsid w:val="00367BA3"/>
    <w:rsid w:val="003701D4"/>
    <w:rsid w:val="00370572"/>
    <w:rsid w:val="003705B6"/>
    <w:rsid w:val="003713A0"/>
    <w:rsid w:val="00371EFD"/>
    <w:rsid w:val="00372681"/>
    <w:rsid w:val="0037305A"/>
    <w:rsid w:val="003734B2"/>
    <w:rsid w:val="00373CED"/>
    <w:rsid w:val="00374B8E"/>
    <w:rsid w:val="00374D59"/>
    <w:rsid w:val="00374F96"/>
    <w:rsid w:val="003750BA"/>
    <w:rsid w:val="003757BE"/>
    <w:rsid w:val="00375D0C"/>
    <w:rsid w:val="003761B4"/>
    <w:rsid w:val="003766D1"/>
    <w:rsid w:val="00376ACC"/>
    <w:rsid w:val="00376E39"/>
    <w:rsid w:val="003801C3"/>
    <w:rsid w:val="00380304"/>
    <w:rsid w:val="00380E43"/>
    <w:rsid w:val="00380EB3"/>
    <w:rsid w:val="0038131E"/>
    <w:rsid w:val="00384A0E"/>
    <w:rsid w:val="00384C02"/>
    <w:rsid w:val="00384CD0"/>
    <w:rsid w:val="00384D26"/>
    <w:rsid w:val="003852F0"/>
    <w:rsid w:val="0038530E"/>
    <w:rsid w:val="00385A7C"/>
    <w:rsid w:val="00385C20"/>
    <w:rsid w:val="00386259"/>
    <w:rsid w:val="003867CD"/>
    <w:rsid w:val="00387021"/>
    <w:rsid w:val="003870E8"/>
    <w:rsid w:val="003902B2"/>
    <w:rsid w:val="00391855"/>
    <w:rsid w:val="00391CEC"/>
    <w:rsid w:val="00392AD9"/>
    <w:rsid w:val="00393759"/>
    <w:rsid w:val="00393811"/>
    <w:rsid w:val="00393B20"/>
    <w:rsid w:val="00393BA3"/>
    <w:rsid w:val="00394E02"/>
    <w:rsid w:val="003956FB"/>
    <w:rsid w:val="003958BA"/>
    <w:rsid w:val="00395CF6"/>
    <w:rsid w:val="00395E68"/>
    <w:rsid w:val="0039637E"/>
    <w:rsid w:val="00397214"/>
    <w:rsid w:val="003A078C"/>
    <w:rsid w:val="003A0BF5"/>
    <w:rsid w:val="003A0E18"/>
    <w:rsid w:val="003A1161"/>
    <w:rsid w:val="003A133E"/>
    <w:rsid w:val="003A1D8C"/>
    <w:rsid w:val="003A1D90"/>
    <w:rsid w:val="003A2990"/>
    <w:rsid w:val="003A2DF9"/>
    <w:rsid w:val="003A318C"/>
    <w:rsid w:val="003A31D5"/>
    <w:rsid w:val="003A329C"/>
    <w:rsid w:val="003A35FA"/>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388C"/>
    <w:rsid w:val="003B3B81"/>
    <w:rsid w:val="003B41DC"/>
    <w:rsid w:val="003B4E28"/>
    <w:rsid w:val="003B4E47"/>
    <w:rsid w:val="003B4EC0"/>
    <w:rsid w:val="003B53CF"/>
    <w:rsid w:val="003B5A43"/>
    <w:rsid w:val="003B6201"/>
    <w:rsid w:val="003B6CE3"/>
    <w:rsid w:val="003B6D10"/>
    <w:rsid w:val="003B6D1C"/>
    <w:rsid w:val="003B721A"/>
    <w:rsid w:val="003B7278"/>
    <w:rsid w:val="003B7994"/>
    <w:rsid w:val="003B7D14"/>
    <w:rsid w:val="003C0650"/>
    <w:rsid w:val="003C075B"/>
    <w:rsid w:val="003C14F6"/>
    <w:rsid w:val="003C17C9"/>
    <w:rsid w:val="003C19A6"/>
    <w:rsid w:val="003C20E0"/>
    <w:rsid w:val="003C344D"/>
    <w:rsid w:val="003C3A2B"/>
    <w:rsid w:val="003C3D6C"/>
    <w:rsid w:val="003C4679"/>
    <w:rsid w:val="003C4A15"/>
    <w:rsid w:val="003C540B"/>
    <w:rsid w:val="003C5484"/>
    <w:rsid w:val="003C553E"/>
    <w:rsid w:val="003C5557"/>
    <w:rsid w:val="003C5FA5"/>
    <w:rsid w:val="003C65E3"/>
    <w:rsid w:val="003C6619"/>
    <w:rsid w:val="003C7DC0"/>
    <w:rsid w:val="003D029D"/>
    <w:rsid w:val="003D2786"/>
    <w:rsid w:val="003D3162"/>
    <w:rsid w:val="003D32B4"/>
    <w:rsid w:val="003D3DFB"/>
    <w:rsid w:val="003D401A"/>
    <w:rsid w:val="003D40ED"/>
    <w:rsid w:val="003D452E"/>
    <w:rsid w:val="003D4B71"/>
    <w:rsid w:val="003D53D5"/>
    <w:rsid w:val="003D58CB"/>
    <w:rsid w:val="003D5F21"/>
    <w:rsid w:val="003D623D"/>
    <w:rsid w:val="003D654D"/>
    <w:rsid w:val="003D7035"/>
    <w:rsid w:val="003D748A"/>
    <w:rsid w:val="003E05A7"/>
    <w:rsid w:val="003E19B0"/>
    <w:rsid w:val="003E1A36"/>
    <w:rsid w:val="003E223C"/>
    <w:rsid w:val="003E2939"/>
    <w:rsid w:val="003E2D3A"/>
    <w:rsid w:val="003E2D50"/>
    <w:rsid w:val="003E3B3F"/>
    <w:rsid w:val="003E3B4E"/>
    <w:rsid w:val="003E47EE"/>
    <w:rsid w:val="003E49F0"/>
    <w:rsid w:val="003E4E7F"/>
    <w:rsid w:val="003E4F25"/>
    <w:rsid w:val="003E4F99"/>
    <w:rsid w:val="003E540A"/>
    <w:rsid w:val="003E5F22"/>
    <w:rsid w:val="003E68F4"/>
    <w:rsid w:val="003E6B9A"/>
    <w:rsid w:val="003E7D38"/>
    <w:rsid w:val="003F022E"/>
    <w:rsid w:val="003F048C"/>
    <w:rsid w:val="003F1A8E"/>
    <w:rsid w:val="003F2A17"/>
    <w:rsid w:val="003F40DA"/>
    <w:rsid w:val="003F43F6"/>
    <w:rsid w:val="003F448E"/>
    <w:rsid w:val="003F46A1"/>
    <w:rsid w:val="003F4893"/>
    <w:rsid w:val="003F49BA"/>
    <w:rsid w:val="003F525C"/>
    <w:rsid w:val="003F634A"/>
    <w:rsid w:val="003F6A1C"/>
    <w:rsid w:val="003F7C48"/>
    <w:rsid w:val="00400026"/>
    <w:rsid w:val="00400CC4"/>
    <w:rsid w:val="00401A3B"/>
    <w:rsid w:val="00401BC2"/>
    <w:rsid w:val="0040277F"/>
    <w:rsid w:val="00403C2B"/>
    <w:rsid w:val="004049AD"/>
    <w:rsid w:val="00404DE3"/>
    <w:rsid w:val="0040513C"/>
    <w:rsid w:val="0040597F"/>
    <w:rsid w:val="00405C2A"/>
    <w:rsid w:val="00406251"/>
    <w:rsid w:val="0040642E"/>
    <w:rsid w:val="004065C8"/>
    <w:rsid w:val="00406789"/>
    <w:rsid w:val="00406E45"/>
    <w:rsid w:val="00407462"/>
    <w:rsid w:val="00407B34"/>
    <w:rsid w:val="004101DA"/>
    <w:rsid w:val="0041066C"/>
    <w:rsid w:val="00410951"/>
    <w:rsid w:val="004109EA"/>
    <w:rsid w:val="00410FB8"/>
    <w:rsid w:val="0041107A"/>
    <w:rsid w:val="00411CD9"/>
    <w:rsid w:val="004121EE"/>
    <w:rsid w:val="004122DB"/>
    <w:rsid w:val="00412438"/>
    <w:rsid w:val="00412F4B"/>
    <w:rsid w:val="00413022"/>
    <w:rsid w:val="00413751"/>
    <w:rsid w:val="00413D20"/>
    <w:rsid w:val="0041400C"/>
    <w:rsid w:val="004149F4"/>
    <w:rsid w:val="00415027"/>
    <w:rsid w:val="004150FE"/>
    <w:rsid w:val="00415162"/>
    <w:rsid w:val="0041564B"/>
    <w:rsid w:val="00416230"/>
    <w:rsid w:val="0041681B"/>
    <w:rsid w:val="00416A1C"/>
    <w:rsid w:val="0041730D"/>
    <w:rsid w:val="00417881"/>
    <w:rsid w:val="004200CD"/>
    <w:rsid w:val="004200D4"/>
    <w:rsid w:val="004203B1"/>
    <w:rsid w:val="004204A3"/>
    <w:rsid w:val="004207EE"/>
    <w:rsid w:val="00421256"/>
    <w:rsid w:val="00421985"/>
    <w:rsid w:val="00422A73"/>
    <w:rsid w:val="00422E39"/>
    <w:rsid w:val="004233F6"/>
    <w:rsid w:val="004234EA"/>
    <w:rsid w:val="00424255"/>
    <w:rsid w:val="004242F1"/>
    <w:rsid w:val="0042430E"/>
    <w:rsid w:val="0042442A"/>
    <w:rsid w:val="00424A62"/>
    <w:rsid w:val="00424BBB"/>
    <w:rsid w:val="00424C69"/>
    <w:rsid w:val="00424E20"/>
    <w:rsid w:val="00425162"/>
    <w:rsid w:val="00426A1D"/>
    <w:rsid w:val="00426D08"/>
    <w:rsid w:val="00430DEC"/>
    <w:rsid w:val="004311D2"/>
    <w:rsid w:val="004312C3"/>
    <w:rsid w:val="0043322F"/>
    <w:rsid w:val="00433753"/>
    <w:rsid w:val="00433D47"/>
    <w:rsid w:val="00435010"/>
    <w:rsid w:val="004357D1"/>
    <w:rsid w:val="00435EC0"/>
    <w:rsid w:val="0043686B"/>
    <w:rsid w:val="00437A41"/>
    <w:rsid w:val="00437BB3"/>
    <w:rsid w:val="00437E0D"/>
    <w:rsid w:val="004404D6"/>
    <w:rsid w:val="004405BD"/>
    <w:rsid w:val="00440C19"/>
    <w:rsid w:val="00441B8C"/>
    <w:rsid w:val="00442013"/>
    <w:rsid w:val="004420BB"/>
    <w:rsid w:val="00442498"/>
    <w:rsid w:val="004425C5"/>
    <w:rsid w:val="0044463C"/>
    <w:rsid w:val="00444A79"/>
    <w:rsid w:val="00444A9E"/>
    <w:rsid w:val="00445196"/>
    <w:rsid w:val="00445587"/>
    <w:rsid w:val="0044589A"/>
    <w:rsid w:val="00445D18"/>
    <w:rsid w:val="00446869"/>
    <w:rsid w:val="004474A8"/>
    <w:rsid w:val="00450C07"/>
    <w:rsid w:val="00450F6C"/>
    <w:rsid w:val="004510EC"/>
    <w:rsid w:val="004513F5"/>
    <w:rsid w:val="00452669"/>
    <w:rsid w:val="00452CE5"/>
    <w:rsid w:val="00452DDC"/>
    <w:rsid w:val="00452F7C"/>
    <w:rsid w:val="0045340E"/>
    <w:rsid w:val="00453797"/>
    <w:rsid w:val="00454102"/>
    <w:rsid w:val="004549F3"/>
    <w:rsid w:val="00454D42"/>
    <w:rsid w:val="00454F81"/>
    <w:rsid w:val="004554D6"/>
    <w:rsid w:val="00455C80"/>
    <w:rsid w:val="0045706D"/>
    <w:rsid w:val="004607D8"/>
    <w:rsid w:val="00460AB2"/>
    <w:rsid w:val="0046115A"/>
    <w:rsid w:val="0046198B"/>
    <w:rsid w:val="00461B1C"/>
    <w:rsid w:val="00461FB7"/>
    <w:rsid w:val="00462A49"/>
    <w:rsid w:val="00462C07"/>
    <w:rsid w:val="00463331"/>
    <w:rsid w:val="00463A33"/>
    <w:rsid w:val="00464531"/>
    <w:rsid w:val="00464B8F"/>
    <w:rsid w:val="0046531D"/>
    <w:rsid w:val="0046540F"/>
    <w:rsid w:val="0046581F"/>
    <w:rsid w:val="00465C5E"/>
    <w:rsid w:val="00466443"/>
    <w:rsid w:val="00466CDA"/>
    <w:rsid w:val="004676F7"/>
    <w:rsid w:val="00470D36"/>
    <w:rsid w:val="0047137C"/>
    <w:rsid w:val="004717B4"/>
    <w:rsid w:val="00471CCA"/>
    <w:rsid w:val="00472060"/>
    <w:rsid w:val="004720D5"/>
    <w:rsid w:val="0047241A"/>
    <w:rsid w:val="00472B61"/>
    <w:rsid w:val="0047330F"/>
    <w:rsid w:val="004734ED"/>
    <w:rsid w:val="004739CC"/>
    <w:rsid w:val="004744CE"/>
    <w:rsid w:val="00474CBA"/>
    <w:rsid w:val="00475949"/>
    <w:rsid w:val="00475BA9"/>
    <w:rsid w:val="00477F95"/>
    <w:rsid w:val="00480F8C"/>
    <w:rsid w:val="004818EA"/>
    <w:rsid w:val="0048193F"/>
    <w:rsid w:val="00481AD1"/>
    <w:rsid w:val="00482056"/>
    <w:rsid w:val="004824B0"/>
    <w:rsid w:val="00482DBD"/>
    <w:rsid w:val="00482EC8"/>
    <w:rsid w:val="00483084"/>
    <w:rsid w:val="00483DCB"/>
    <w:rsid w:val="004841A5"/>
    <w:rsid w:val="004851AC"/>
    <w:rsid w:val="00485DAB"/>
    <w:rsid w:val="00486351"/>
    <w:rsid w:val="004869C1"/>
    <w:rsid w:val="00487D88"/>
    <w:rsid w:val="0049040F"/>
    <w:rsid w:val="0049067D"/>
    <w:rsid w:val="004909A6"/>
    <w:rsid w:val="00490B9C"/>
    <w:rsid w:val="004922C6"/>
    <w:rsid w:val="00492BCC"/>
    <w:rsid w:val="00493029"/>
    <w:rsid w:val="004932C7"/>
    <w:rsid w:val="004940A5"/>
    <w:rsid w:val="00494779"/>
    <w:rsid w:val="00494B51"/>
    <w:rsid w:val="00494B8D"/>
    <w:rsid w:val="004950E2"/>
    <w:rsid w:val="00495A32"/>
    <w:rsid w:val="00495B01"/>
    <w:rsid w:val="004964AD"/>
    <w:rsid w:val="004966E2"/>
    <w:rsid w:val="004A0230"/>
    <w:rsid w:val="004A0B8D"/>
    <w:rsid w:val="004A0D02"/>
    <w:rsid w:val="004A1840"/>
    <w:rsid w:val="004A288C"/>
    <w:rsid w:val="004A2DEA"/>
    <w:rsid w:val="004A31A3"/>
    <w:rsid w:val="004A3402"/>
    <w:rsid w:val="004A35EB"/>
    <w:rsid w:val="004A3878"/>
    <w:rsid w:val="004A4BF9"/>
    <w:rsid w:val="004A5336"/>
    <w:rsid w:val="004A7676"/>
    <w:rsid w:val="004A7986"/>
    <w:rsid w:val="004A7F03"/>
    <w:rsid w:val="004B0031"/>
    <w:rsid w:val="004B0374"/>
    <w:rsid w:val="004B1123"/>
    <w:rsid w:val="004B11C0"/>
    <w:rsid w:val="004B2381"/>
    <w:rsid w:val="004B28B8"/>
    <w:rsid w:val="004B2DD1"/>
    <w:rsid w:val="004B2DE4"/>
    <w:rsid w:val="004B38F9"/>
    <w:rsid w:val="004B4849"/>
    <w:rsid w:val="004B59D8"/>
    <w:rsid w:val="004B5DAE"/>
    <w:rsid w:val="004B6002"/>
    <w:rsid w:val="004B6550"/>
    <w:rsid w:val="004B66C1"/>
    <w:rsid w:val="004B73ED"/>
    <w:rsid w:val="004B75B7"/>
    <w:rsid w:val="004C0027"/>
    <w:rsid w:val="004C011D"/>
    <w:rsid w:val="004C0C6E"/>
    <w:rsid w:val="004C17A5"/>
    <w:rsid w:val="004C1E7E"/>
    <w:rsid w:val="004C2DC3"/>
    <w:rsid w:val="004C33C8"/>
    <w:rsid w:val="004C422D"/>
    <w:rsid w:val="004C43E7"/>
    <w:rsid w:val="004C4814"/>
    <w:rsid w:val="004C4880"/>
    <w:rsid w:val="004C4D5F"/>
    <w:rsid w:val="004C5832"/>
    <w:rsid w:val="004C593F"/>
    <w:rsid w:val="004C5C9B"/>
    <w:rsid w:val="004C5FCD"/>
    <w:rsid w:val="004C6B5B"/>
    <w:rsid w:val="004C7BDF"/>
    <w:rsid w:val="004C7F16"/>
    <w:rsid w:val="004C7F53"/>
    <w:rsid w:val="004D0C5B"/>
    <w:rsid w:val="004D2279"/>
    <w:rsid w:val="004D248F"/>
    <w:rsid w:val="004D28DB"/>
    <w:rsid w:val="004D36A2"/>
    <w:rsid w:val="004D3E00"/>
    <w:rsid w:val="004D48F9"/>
    <w:rsid w:val="004D5373"/>
    <w:rsid w:val="004D5506"/>
    <w:rsid w:val="004D580B"/>
    <w:rsid w:val="004D5AE7"/>
    <w:rsid w:val="004D6C65"/>
    <w:rsid w:val="004D6CFE"/>
    <w:rsid w:val="004D7395"/>
    <w:rsid w:val="004D7439"/>
    <w:rsid w:val="004D766D"/>
    <w:rsid w:val="004D7844"/>
    <w:rsid w:val="004E008C"/>
    <w:rsid w:val="004E032B"/>
    <w:rsid w:val="004E0E75"/>
    <w:rsid w:val="004E0F55"/>
    <w:rsid w:val="004E106D"/>
    <w:rsid w:val="004E1688"/>
    <w:rsid w:val="004E1D7D"/>
    <w:rsid w:val="004E1E52"/>
    <w:rsid w:val="004E25A3"/>
    <w:rsid w:val="004E2631"/>
    <w:rsid w:val="004E34D4"/>
    <w:rsid w:val="004E3647"/>
    <w:rsid w:val="004E37D9"/>
    <w:rsid w:val="004E4BF8"/>
    <w:rsid w:val="004E52F6"/>
    <w:rsid w:val="004E68E2"/>
    <w:rsid w:val="004E71B7"/>
    <w:rsid w:val="004F000A"/>
    <w:rsid w:val="004F008E"/>
    <w:rsid w:val="004F0D8C"/>
    <w:rsid w:val="004F1776"/>
    <w:rsid w:val="004F1BF9"/>
    <w:rsid w:val="004F1C4C"/>
    <w:rsid w:val="004F21F2"/>
    <w:rsid w:val="004F2AE1"/>
    <w:rsid w:val="004F334F"/>
    <w:rsid w:val="004F3551"/>
    <w:rsid w:val="004F37E7"/>
    <w:rsid w:val="004F3966"/>
    <w:rsid w:val="004F43BE"/>
    <w:rsid w:val="004F46A8"/>
    <w:rsid w:val="004F48BD"/>
    <w:rsid w:val="004F57AD"/>
    <w:rsid w:val="004F595F"/>
    <w:rsid w:val="004F5DD0"/>
    <w:rsid w:val="004F5E44"/>
    <w:rsid w:val="004F615D"/>
    <w:rsid w:val="004F6164"/>
    <w:rsid w:val="004F6B8F"/>
    <w:rsid w:val="004F6CC5"/>
    <w:rsid w:val="004F726E"/>
    <w:rsid w:val="004F7462"/>
    <w:rsid w:val="004F7547"/>
    <w:rsid w:val="004F7D1E"/>
    <w:rsid w:val="0050032A"/>
    <w:rsid w:val="0050058F"/>
    <w:rsid w:val="00501632"/>
    <w:rsid w:val="005016CB"/>
    <w:rsid w:val="005024C9"/>
    <w:rsid w:val="00502A02"/>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105CD"/>
    <w:rsid w:val="00510A6F"/>
    <w:rsid w:val="00510C5F"/>
    <w:rsid w:val="0051139B"/>
    <w:rsid w:val="00511CE7"/>
    <w:rsid w:val="00512333"/>
    <w:rsid w:val="00512BC2"/>
    <w:rsid w:val="00512C95"/>
    <w:rsid w:val="00512EAC"/>
    <w:rsid w:val="005133FB"/>
    <w:rsid w:val="005134BB"/>
    <w:rsid w:val="005138B2"/>
    <w:rsid w:val="00513B69"/>
    <w:rsid w:val="00514AAA"/>
    <w:rsid w:val="0051540A"/>
    <w:rsid w:val="0051580D"/>
    <w:rsid w:val="00515ADB"/>
    <w:rsid w:val="005163CE"/>
    <w:rsid w:val="00516616"/>
    <w:rsid w:val="005167C6"/>
    <w:rsid w:val="005170C6"/>
    <w:rsid w:val="00520105"/>
    <w:rsid w:val="00520A08"/>
    <w:rsid w:val="00520D29"/>
    <w:rsid w:val="00521B89"/>
    <w:rsid w:val="005225D9"/>
    <w:rsid w:val="005234D7"/>
    <w:rsid w:val="005236BF"/>
    <w:rsid w:val="00523BBC"/>
    <w:rsid w:val="005243F4"/>
    <w:rsid w:val="005247A7"/>
    <w:rsid w:val="005248E1"/>
    <w:rsid w:val="005248E7"/>
    <w:rsid w:val="00524A24"/>
    <w:rsid w:val="00524ADC"/>
    <w:rsid w:val="00524C14"/>
    <w:rsid w:val="005259F7"/>
    <w:rsid w:val="00526018"/>
    <w:rsid w:val="005266E6"/>
    <w:rsid w:val="0052672B"/>
    <w:rsid w:val="00526742"/>
    <w:rsid w:val="00526D5C"/>
    <w:rsid w:val="00526FB6"/>
    <w:rsid w:val="00527274"/>
    <w:rsid w:val="005304B8"/>
    <w:rsid w:val="005308C8"/>
    <w:rsid w:val="00530F31"/>
    <w:rsid w:val="00531170"/>
    <w:rsid w:val="005318F4"/>
    <w:rsid w:val="00531EA2"/>
    <w:rsid w:val="0053227B"/>
    <w:rsid w:val="0053267D"/>
    <w:rsid w:val="0053293F"/>
    <w:rsid w:val="00532A3F"/>
    <w:rsid w:val="00532EF1"/>
    <w:rsid w:val="005331A7"/>
    <w:rsid w:val="00534495"/>
    <w:rsid w:val="005344F7"/>
    <w:rsid w:val="005347AF"/>
    <w:rsid w:val="00534909"/>
    <w:rsid w:val="00534A16"/>
    <w:rsid w:val="00534B07"/>
    <w:rsid w:val="00534CD1"/>
    <w:rsid w:val="00534D34"/>
    <w:rsid w:val="00534E7F"/>
    <w:rsid w:val="005358F2"/>
    <w:rsid w:val="0053597A"/>
    <w:rsid w:val="00535CC8"/>
    <w:rsid w:val="00536514"/>
    <w:rsid w:val="005369B1"/>
    <w:rsid w:val="00536E25"/>
    <w:rsid w:val="00537207"/>
    <w:rsid w:val="00537387"/>
    <w:rsid w:val="005402A4"/>
    <w:rsid w:val="0054065C"/>
    <w:rsid w:val="00541256"/>
    <w:rsid w:val="005414E7"/>
    <w:rsid w:val="00541A3E"/>
    <w:rsid w:val="00541F6B"/>
    <w:rsid w:val="00541FD5"/>
    <w:rsid w:val="0054214E"/>
    <w:rsid w:val="005425FE"/>
    <w:rsid w:val="00542807"/>
    <w:rsid w:val="0054314B"/>
    <w:rsid w:val="0054319F"/>
    <w:rsid w:val="0054360A"/>
    <w:rsid w:val="00544325"/>
    <w:rsid w:val="0054458F"/>
    <w:rsid w:val="00544754"/>
    <w:rsid w:val="00544CB3"/>
    <w:rsid w:val="00544F27"/>
    <w:rsid w:val="0054595C"/>
    <w:rsid w:val="00546389"/>
    <w:rsid w:val="00546968"/>
    <w:rsid w:val="005469D3"/>
    <w:rsid w:val="00546B53"/>
    <w:rsid w:val="00546D80"/>
    <w:rsid w:val="005478A9"/>
    <w:rsid w:val="00550086"/>
    <w:rsid w:val="00550781"/>
    <w:rsid w:val="00551AAE"/>
    <w:rsid w:val="00552010"/>
    <w:rsid w:val="00552319"/>
    <w:rsid w:val="005524E6"/>
    <w:rsid w:val="00552624"/>
    <w:rsid w:val="00553ABD"/>
    <w:rsid w:val="00553E50"/>
    <w:rsid w:val="00553E5F"/>
    <w:rsid w:val="0055526C"/>
    <w:rsid w:val="005556FD"/>
    <w:rsid w:val="00555A39"/>
    <w:rsid w:val="0055633E"/>
    <w:rsid w:val="005573CC"/>
    <w:rsid w:val="00557768"/>
    <w:rsid w:val="0055793A"/>
    <w:rsid w:val="0055798C"/>
    <w:rsid w:val="00557EFB"/>
    <w:rsid w:val="00560762"/>
    <w:rsid w:val="00560C66"/>
    <w:rsid w:val="00561D32"/>
    <w:rsid w:val="0056316E"/>
    <w:rsid w:val="0056363E"/>
    <w:rsid w:val="00563677"/>
    <w:rsid w:val="00564892"/>
    <w:rsid w:val="00565367"/>
    <w:rsid w:val="005666A1"/>
    <w:rsid w:val="00567C76"/>
    <w:rsid w:val="00570DB7"/>
    <w:rsid w:val="00570E76"/>
    <w:rsid w:val="00570F75"/>
    <w:rsid w:val="005716EA"/>
    <w:rsid w:val="00571D59"/>
    <w:rsid w:val="00571D72"/>
    <w:rsid w:val="0057223E"/>
    <w:rsid w:val="0057327A"/>
    <w:rsid w:val="00576666"/>
    <w:rsid w:val="00576BBD"/>
    <w:rsid w:val="005774FB"/>
    <w:rsid w:val="005778F2"/>
    <w:rsid w:val="005808ED"/>
    <w:rsid w:val="0058095D"/>
    <w:rsid w:val="00581AF4"/>
    <w:rsid w:val="00581D66"/>
    <w:rsid w:val="00582305"/>
    <w:rsid w:val="005823C7"/>
    <w:rsid w:val="005824A8"/>
    <w:rsid w:val="0058288A"/>
    <w:rsid w:val="005831E0"/>
    <w:rsid w:val="005835DE"/>
    <w:rsid w:val="00583C81"/>
    <w:rsid w:val="00584E65"/>
    <w:rsid w:val="00585087"/>
    <w:rsid w:val="00585287"/>
    <w:rsid w:val="005858E4"/>
    <w:rsid w:val="00585903"/>
    <w:rsid w:val="00585D62"/>
    <w:rsid w:val="0058653F"/>
    <w:rsid w:val="00586A9E"/>
    <w:rsid w:val="00587601"/>
    <w:rsid w:val="00587F12"/>
    <w:rsid w:val="005905F3"/>
    <w:rsid w:val="00590EDE"/>
    <w:rsid w:val="0059248F"/>
    <w:rsid w:val="0059289D"/>
    <w:rsid w:val="00592C0A"/>
    <w:rsid w:val="00592D74"/>
    <w:rsid w:val="005948D8"/>
    <w:rsid w:val="00594A76"/>
    <w:rsid w:val="005972B2"/>
    <w:rsid w:val="00597E01"/>
    <w:rsid w:val="005A02E4"/>
    <w:rsid w:val="005A0F2F"/>
    <w:rsid w:val="005A11C3"/>
    <w:rsid w:val="005A1235"/>
    <w:rsid w:val="005A1DC8"/>
    <w:rsid w:val="005A2472"/>
    <w:rsid w:val="005A2DA4"/>
    <w:rsid w:val="005A2EDF"/>
    <w:rsid w:val="005A3025"/>
    <w:rsid w:val="005A31AC"/>
    <w:rsid w:val="005A3445"/>
    <w:rsid w:val="005A3855"/>
    <w:rsid w:val="005A3EB2"/>
    <w:rsid w:val="005A3FE2"/>
    <w:rsid w:val="005A4008"/>
    <w:rsid w:val="005A4844"/>
    <w:rsid w:val="005A4A55"/>
    <w:rsid w:val="005A4E18"/>
    <w:rsid w:val="005A53CF"/>
    <w:rsid w:val="005A5D91"/>
    <w:rsid w:val="005A6227"/>
    <w:rsid w:val="005A6249"/>
    <w:rsid w:val="005A6985"/>
    <w:rsid w:val="005A7403"/>
    <w:rsid w:val="005A77C9"/>
    <w:rsid w:val="005A7EFD"/>
    <w:rsid w:val="005B0119"/>
    <w:rsid w:val="005B1A2F"/>
    <w:rsid w:val="005B1AF0"/>
    <w:rsid w:val="005B266A"/>
    <w:rsid w:val="005B278E"/>
    <w:rsid w:val="005B2DDD"/>
    <w:rsid w:val="005B33A6"/>
    <w:rsid w:val="005B3B85"/>
    <w:rsid w:val="005B4133"/>
    <w:rsid w:val="005B4FB5"/>
    <w:rsid w:val="005B52FA"/>
    <w:rsid w:val="005B5B49"/>
    <w:rsid w:val="005B5BC4"/>
    <w:rsid w:val="005B6301"/>
    <w:rsid w:val="005B63F4"/>
    <w:rsid w:val="005B64A2"/>
    <w:rsid w:val="005B660C"/>
    <w:rsid w:val="005B6BED"/>
    <w:rsid w:val="005B7466"/>
    <w:rsid w:val="005B7AB9"/>
    <w:rsid w:val="005B7DF1"/>
    <w:rsid w:val="005C00C4"/>
    <w:rsid w:val="005C01C2"/>
    <w:rsid w:val="005C047B"/>
    <w:rsid w:val="005C10C7"/>
    <w:rsid w:val="005C19B9"/>
    <w:rsid w:val="005C1FD3"/>
    <w:rsid w:val="005C22D1"/>
    <w:rsid w:val="005C3C11"/>
    <w:rsid w:val="005C4898"/>
    <w:rsid w:val="005C4E5A"/>
    <w:rsid w:val="005C6032"/>
    <w:rsid w:val="005C7D98"/>
    <w:rsid w:val="005D00D3"/>
    <w:rsid w:val="005D0BC5"/>
    <w:rsid w:val="005D1275"/>
    <w:rsid w:val="005D13B8"/>
    <w:rsid w:val="005D1682"/>
    <w:rsid w:val="005D19AA"/>
    <w:rsid w:val="005D20E9"/>
    <w:rsid w:val="005D2517"/>
    <w:rsid w:val="005D3325"/>
    <w:rsid w:val="005D3605"/>
    <w:rsid w:val="005D39FA"/>
    <w:rsid w:val="005D445A"/>
    <w:rsid w:val="005D45E5"/>
    <w:rsid w:val="005D485F"/>
    <w:rsid w:val="005D4A9D"/>
    <w:rsid w:val="005D4CB1"/>
    <w:rsid w:val="005D52C9"/>
    <w:rsid w:val="005D57B7"/>
    <w:rsid w:val="005D5E16"/>
    <w:rsid w:val="005D631E"/>
    <w:rsid w:val="005D6CED"/>
    <w:rsid w:val="005D7314"/>
    <w:rsid w:val="005D7477"/>
    <w:rsid w:val="005D79DB"/>
    <w:rsid w:val="005E0C6B"/>
    <w:rsid w:val="005E0EC2"/>
    <w:rsid w:val="005E119D"/>
    <w:rsid w:val="005E1203"/>
    <w:rsid w:val="005E1CBD"/>
    <w:rsid w:val="005E2127"/>
    <w:rsid w:val="005E2620"/>
    <w:rsid w:val="005E2C44"/>
    <w:rsid w:val="005E392E"/>
    <w:rsid w:val="005E41A3"/>
    <w:rsid w:val="005E4992"/>
    <w:rsid w:val="005E4DB2"/>
    <w:rsid w:val="005E5209"/>
    <w:rsid w:val="005E5B19"/>
    <w:rsid w:val="005E5E6A"/>
    <w:rsid w:val="005E63B3"/>
    <w:rsid w:val="005E64B7"/>
    <w:rsid w:val="005E64BC"/>
    <w:rsid w:val="005E67A5"/>
    <w:rsid w:val="005E6841"/>
    <w:rsid w:val="005E7170"/>
    <w:rsid w:val="005E722E"/>
    <w:rsid w:val="005E762D"/>
    <w:rsid w:val="005E7A39"/>
    <w:rsid w:val="005E7B74"/>
    <w:rsid w:val="005E7BB1"/>
    <w:rsid w:val="005E7CDA"/>
    <w:rsid w:val="005F0C67"/>
    <w:rsid w:val="005F1105"/>
    <w:rsid w:val="005F13D1"/>
    <w:rsid w:val="005F145A"/>
    <w:rsid w:val="005F2091"/>
    <w:rsid w:val="005F2CF4"/>
    <w:rsid w:val="005F3506"/>
    <w:rsid w:val="005F371B"/>
    <w:rsid w:val="005F3C5B"/>
    <w:rsid w:val="005F3F1D"/>
    <w:rsid w:val="005F3FDF"/>
    <w:rsid w:val="005F4A96"/>
    <w:rsid w:val="005F50DF"/>
    <w:rsid w:val="005F5322"/>
    <w:rsid w:val="005F5AE9"/>
    <w:rsid w:val="005F64D3"/>
    <w:rsid w:val="005F6AFD"/>
    <w:rsid w:val="005F72F8"/>
    <w:rsid w:val="006000C5"/>
    <w:rsid w:val="00600615"/>
    <w:rsid w:val="00600F4A"/>
    <w:rsid w:val="00601694"/>
    <w:rsid w:val="00601ACD"/>
    <w:rsid w:val="0060217E"/>
    <w:rsid w:val="006028FE"/>
    <w:rsid w:val="00602F9C"/>
    <w:rsid w:val="00603325"/>
    <w:rsid w:val="006038BA"/>
    <w:rsid w:val="006038F0"/>
    <w:rsid w:val="00604CB1"/>
    <w:rsid w:val="00605CF6"/>
    <w:rsid w:val="00605E5B"/>
    <w:rsid w:val="00606411"/>
    <w:rsid w:val="006069CD"/>
    <w:rsid w:val="00607232"/>
    <w:rsid w:val="00607399"/>
    <w:rsid w:val="0060765A"/>
    <w:rsid w:val="00607C42"/>
    <w:rsid w:val="0061020D"/>
    <w:rsid w:val="00610FC0"/>
    <w:rsid w:val="006111B1"/>
    <w:rsid w:val="006121FB"/>
    <w:rsid w:val="00613A35"/>
    <w:rsid w:val="006142F7"/>
    <w:rsid w:val="006143DD"/>
    <w:rsid w:val="006149D4"/>
    <w:rsid w:val="00614D04"/>
    <w:rsid w:val="00614DFE"/>
    <w:rsid w:val="006160F2"/>
    <w:rsid w:val="00616F95"/>
    <w:rsid w:val="00617818"/>
    <w:rsid w:val="00617EDA"/>
    <w:rsid w:val="00617F25"/>
    <w:rsid w:val="0062026E"/>
    <w:rsid w:val="0062079E"/>
    <w:rsid w:val="00620CF5"/>
    <w:rsid w:val="00621188"/>
    <w:rsid w:val="00621B23"/>
    <w:rsid w:val="00622DEF"/>
    <w:rsid w:val="00623A56"/>
    <w:rsid w:val="00623C26"/>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0DAF"/>
    <w:rsid w:val="00632EC5"/>
    <w:rsid w:val="006332B3"/>
    <w:rsid w:val="00633A61"/>
    <w:rsid w:val="006346D5"/>
    <w:rsid w:val="006351DB"/>
    <w:rsid w:val="006356DC"/>
    <w:rsid w:val="00635F49"/>
    <w:rsid w:val="00636102"/>
    <w:rsid w:val="00636232"/>
    <w:rsid w:val="00636627"/>
    <w:rsid w:val="00636B34"/>
    <w:rsid w:val="00636F1E"/>
    <w:rsid w:val="006376A7"/>
    <w:rsid w:val="00640456"/>
    <w:rsid w:val="00640593"/>
    <w:rsid w:val="0064148E"/>
    <w:rsid w:val="006419D7"/>
    <w:rsid w:val="00641A74"/>
    <w:rsid w:val="00642E8D"/>
    <w:rsid w:val="00642EAF"/>
    <w:rsid w:val="00643460"/>
    <w:rsid w:val="006435A4"/>
    <w:rsid w:val="00643631"/>
    <w:rsid w:val="0064373F"/>
    <w:rsid w:val="00643BF5"/>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EFC"/>
    <w:rsid w:val="00650388"/>
    <w:rsid w:val="006503D8"/>
    <w:rsid w:val="00650490"/>
    <w:rsid w:val="006506BC"/>
    <w:rsid w:val="0065121B"/>
    <w:rsid w:val="00651468"/>
    <w:rsid w:val="006521E7"/>
    <w:rsid w:val="006521F9"/>
    <w:rsid w:val="0065267A"/>
    <w:rsid w:val="00652A92"/>
    <w:rsid w:val="00652DEE"/>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1E05"/>
    <w:rsid w:val="006622D0"/>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1E92"/>
    <w:rsid w:val="00672533"/>
    <w:rsid w:val="00672B96"/>
    <w:rsid w:val="006735A5"/>
    <w:rsid w:val="00673642"/>
    <w:rsid w:val="00674418"/>
    <w:rsid w:val="00674811"/>
    <w:rsid w:val="006748A8"/>
    <w:rsid w:val="00674C7A"/>
    <w:rsid w:val="00674CE7"/>
    <w:rsid w:val="00675D34"/>
    <w:rsid w:val="006763C6"/>
    <w:rsid w:val="0067662A"/>
    <w:rsid w:val="00676C4F"/>
    <w:rsid w:val="00676CD3"/>
    <w:rsid w:val="0067748B"/>
    <w:rsid w:val="00677E94"/>
    <w:rsid w:val="00681281"/>
    <w:rsid w:val="00681E0D"/>
    <w:rsid w:val="006820F1"/>
    <w:rsid w:val="0068285B"/>
    <w:rsid w:val="00682E9B"/>
    <w:rsid w:val="006833AB"/>
    <w:rsid w:val="0068382A"/>
    <w:rsid w:val="00684AC2"/>
    <w:rsid w:val="00684C40"/>
    <w:rsid w:val="00685595"/>
    <w:rsid w:val="00685CAD"/>
    <w:rsid w:val="006861F4"/>
    <w:rsid w:val="006868FC"/>
    <w:rsid w:val="00686F30"/>
    <w:rsid w:val="00686F7F"/>
    <w:rsid w:val="0068780A"/>
    <w:rsid w:val="00687A3D"/>
    <w:rsid w:val="00690749"/>
    <w:rsid w:val="0069089B"/>
    <w:rsid w:val="006909E1"/>
    <w:rsid w:val="00691ED5"/>
    <w:rsid w:val="00691F9B"/>
    <w:rsid w:val="0069304E"/>
    <w:rsid w:val="00693320"/>
    <w:rsid w:val="00693A19"/>
    <w:rsid w:val="0069404E"/>
    <w:rsid w:val="006940A0"/>
    <w:rsid w:val="00694603"/>
    <w:rsid w:val="00695758"/>
    <w:rsid w:val="00695808"/>
    <w:rsid w:val="00696761"/>
    <w:rsid w:val="00696F71"/>
    <w:rsid w:val="0069752B"/>
    <w:rsid w:val="00697863"/>
    <w:rsid w:val="006A06C9"/>
    <w:rsid w:val="006A1058"/>
    <w:rsid w:val="006A1481"/>
    <w:rsid w:val="006A181B"/>
    <w:rsid w:val="006A1B42"/>
    <w:rsid w:val="006A1B93"/>
    <w:rsid w:val="006A1F07"/>
    <w:rsid w:val="006A254B"/>
    <w:rsid w:val="006A38E9"/>
    <w:rsid w:val="006A3FAE"/>
    <w:rsid w:val="006A417B"/>
    <w:rsid w:val="006A4922"/>
    <w:rsid w:val="006A54A7"/>
    <w:rsid w:val="006A5756"/>
    <w:rsid w:val="006A596D"/>
    <w:rsid w:val="006A68A8"/>
    <w:rsid w:val="006A6A25"/>
    <w:rsid w:val="006A7340"/>
    <w:rsid w:val="006A764E"/>
    <w:rsid w:val="006A79BF"/>
    <w:rsid w:val="006A7C14"/>
    <w:rsid w:val="006B038F"/>
    <w:rsid w:val="006B0C44"/>
    <w:rsid w:val="006B218D"/>
    <w:rsid w:val="006B27FF"/>
    <w:rsid w:val="006B325D"/>
    <w:rsid w:val="006B46FB"/>
    <w:rsid w:val="006B4D7A"/>
    <w:rsid w:val="006B5C13"/>
    <w:rsid w:val="006B63AA"/>
    <w:rsid w:val="006B68A1"/>
    <w:rsid w:val="006B73AE"/>
    <w:rsid w:val="006C01AC"/>
    <w:rsid w:val="006C0A09"/>
    <w:rsid w:val="006C17AF"/>
    <w:rsid w:val="006C198E"/>
    <w:rsid w:val="006C1D40"/>
    <w:rsid w:val="006C30B3"/>
    <w:rsid w:val="006C3A3A"/>
    <w:rsid w:val="006C4409"/>
    <w:rsid w:val="006C4668"/>
    <w:rsid w:val="006C4B20"/>
    <w:rsid w:val="006C4B27"/>
    <w:rsid w:val="006C4B88"/>
    <w:rsid w:val="006C5236"/>
    <w:rsid w:val="006C559C"/>
    <w:rsid w:val="006C5B47"/>
    <w:rsid w:val="006C5F76"/>
    <w:rsid w:val="006C60C8"/>
    <w:rsid w:val="006C6A29"/>
    <w:rsid w:val="006C7862"/>
    <w:rsid w:val="006C7A26"/>
    <w:rsid w:val="006D0079"/>
    <w:rsid w:val="006D19A5"/>
    <w:rsid w:val="006D1E8B"/>
    <w:rsid w:val="006D2FC4"/>
    <w:rsid w:val="006D340E"/>
    <w:rsid w:val="006D4363"/>
    <w:rsid w:val="006D48C7"/>
    <w:rsid w:val="006D4B82"/>
    <w:rsid w:val="006D604D"/>
    <w:rsid w:val="006D61E1"/>
    <w:rsid w:val="006D6ADB"/>
    <w:rsid w:val="006D6CCB"/>
    <w:rsid w:val="006D6CEB"/>
    <w:rsid w:val="006D7B96"/>
    <w:rsid w:val="006E02D3"/>
    <w:rsid w:val="006E03F6"/>
    <w:rsid w:val="006E0B91"/>
    <w:rsid w:val="006E0FBB"/>
    <w:rsid w:val="006E1A78"/>
    <w:rsid w:val="006E21FB"/>
    <w:rsid w:val="006E259A"/>
    <w:rsid w:val="006E27F8"/>
    <w:rsid w:val="006E316F"/>
    <w:rsid w:val="006E3473"/>
    <w:rsid w:val="006E3809"/>
    <w:rsid w:val="006E5B92"/>
    <w:rsid w:val="006E6B48"/>
    <w:rsid w:val="006E724F"/>
    <w:rsid w:val="006E7476"/>
    <w:rsid w:val="006E7D32"/>
    <w:rsid w:val="006E7E03"/>
    <w:rsid w:val="006F0449"/>
    <w:rsid w:val="006F1262"/>
    <w:rsid w:val="006F18B7"/>
    <w:rsid w:val="006F1D3E"/>
    <w:rsid w:val="006F2462"/>
    <w:rsid w:val="006F2862"/>
    <w:rsid w:val="006F2B41"/>
    <w:rsid w:val="006F544D"/>
    <w:rsid w:val="006F6797"/>
    <w:rsid w:val="006F6CCA"/>
    <w:rsid w:val="006F6EC6"/>
    <w:rsid w:val="006F6ED0"/>
    <w:rsid w:val="006F7177"/>
    <w:rsid w:val="006F73A7"/>
    <w:rsid w:val="006F75B0"/>
    <w:rsid w:val="006F79B5"/>
    <w:rsid w:val="006F7C18"/>
    <w:rsid w:val="00700353"/>
    <w:rsid w:val="00700700"/>
    <w:rsid w:val="007007B4"/>
    <w:rsid w:val="0070081F"/>
    <w:rsid w:val="007008D4"/>
    <w:rsid w:val="00701958"/>
    <w:rsid w:val="00701B30"/>
    <w:rsid w:val="00702952"/>
    <w:rsid w:val="00703081"/>
    <w:rsid w:val="007035CE"/>
    <w:rsid w:val="00703919"/>
    <w:rsid w:val="00703D42"/>
    <w:rsid w:val="00704601"/>
    <w:rsid w:val="00705121"/>
    <w:rsid w:val="00705665"/>
    <w:rsid w:val="00706417"/>
    <w:rsid w:val="0070668F"/>
    <w:rsid w:val="00706EA3"/>
    <w:rsid w:val="007072CB"/>
    <w:rsid w:val="0070768F"/>
    <w:rsid w:val="007101EE"/>
    <w:rsid w:val="0071085B"/>
    <w:rsid w:val="00710ADB"/>
    <w:rsid w:val="00710C01"/>
    <w:rsid w:val="00711115"/>
    <w:rsid w:val="00711781"/>
    <w:rsid w:val="00712035"/>
    <w:rsid w:val="007126EC"/>
    <w:rsid w:val="007130AF"/>
    <w:rsid w:val="007130E5"/>
    <w:rsid w:val="0071333B"/>
    <w:rsid w:val="00713C87"/>
    <w:rsid w:val="007149FF"/>
    <w:rsid w:val="00714B07"/>
    <w:rsid w:val="00714DF4"/>
    <w:rsid w:val="00716936"/>
    <w:rsid w:val="00716A64"/>
    <w:rsid w:val="007170B4"/>
    <w:rsid w:val="007200DB"/>
    <w:rsid w:val="0072042B"/>
    <w:rsid w:val="00720719"/>
    <w:rsid w:val="007213CF"/>
    <w:rsid w:val="00721432"/>
    <w:rsid w:val="00721EAE"/>
    <w:rsid w:val="007221F8"/>
    <w:rsid w:val="007223CB"/>
    <w:rsid w:val="007227DC"/>
    <w:rsid w:val="00722C0D"/>
    <w:rsid w:val="00723245"/>
    <w:rsid w:val="00723B36"/>
    <w:rsid w:val="00723EB2"/>
    <w:rsid w:val="0072404B"/>
    <w:rsid w:val="007240AD"/>
    <w:rsid w:val="00724195"/>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6BC3"/>
    <w:rsid w:val="00737452"/>
    <w:rsid w:val="00737CCE"/>
    <w:rsid w:val="00737DF9"/>
    <w:rsid w:val="00737FA2"/>
    <w:rsid w:val="0074057C"/>
    <w:rsid w:val="00740715"/>
    <w:rsid w:val="007413F9"/>
    <w:rsid w:val="00741887"/>
    <w:rsid w:val="007418F2"/>
    <w:rsid w:val="00742221"/>
    <w:rsid w:val="007423A9"/>
    <w:rsid w:val="0074379F"/>
    <w:rsid w:val="00743A88"/>
    <w:rsid w:val="00744A0C"/>
    <w:rsid w:val="00745E9F"/>
    <w:rsid w:val="00746362"/>
    <w:rsid w:val="00746CF7"/>
    <w:rsid w:val="00746D82"/>
    <w:rsid w:val="0075087A"/>
    <w:rsid w:val="00750AA5"/>
    <w:rsid w:val="00751327"/>
    <w:rsid w:val="00751626"/>
    <w:rsid w:val="007519F9"/>
    <w:rsid w:val="007528F7"/>
    <w:rsid w:val="007533FF"/>
    <w:rsid w:val="00753423"/>
    <w:rsid w:val="00753BE5"/>
    <w:rsid w:val="00753C53"/>
    <w:rsid w:val="00754288"/>
    <w:rsid w:val="007542C2"/>
    <w:rsid w:val="00755250"/>
    <w:rsid w:val="007552F9"/>
    <w:rsid w:val="00755767"/>
    <w:rsid w:val="00755F7D"/>
    <w:rsid w:val="00756293"/>
    <w:rsid w:val="007566AF"/>
    <w:rsid w:val="00756DD4"/>
    <w:rsid w:val="00756E00"/>
    <w:rsid w:val="00757022"/>
    <w:rsid w:val="00757BD5"/>
    <w:rsid w:val="00757FFB"/>
    <w:rsid w:val="00761591"/>
    <w:rsid w:val="00761C23"/>
    <w:rsid w:val="00761E5B"/>
    <w:rsid w:val="00762070"/>
    <w:rsid w:val="0076255C"/>
    <w:rsid w:val="007625C3"/>
    <w:rsid w:val="00762790"/>
    <w:rsid w:val="00762ACA"/>
    <w:rsid w:val="00762E56"/>
    <w:rsid w:val="0076305B"/>
    <w:rsid w:val="007635C9"/>
    <w:rsid w:val="00763B96"/>
    <w:rsid w:val="0076450A"/>
    <w:rsid w:val="00764A52"/>
    <w:rsid w:val="00764F0A"/>
    <w:rsid w:val="00765481"/>
    <w:rsid w:val="007659FF"/>
    <w:rsid w:val="007667A6"/>
    <w:rsid w:val="0076691A"/>
    <w:rsid w:val="00766F60"/>
    <w:rsid w:val="00767F14"/>
    <w:rsid w:val="007703AB"/>
    <w:rsid w:val="0077045D"/>
    <w:rsid w:val="007707E4"/>
    <w:rsid w:val="00770947"/>
    <w:rsid w:val="00770991"/>
    <w:rsid w:val="0077180B"/>
    <w:rsid w:val="00772034"/>
    <w:rsid w:val="00772C89"/>
    <w:rsid w:val="0077305B"/>
    <w:rsid w:val="007732F5"/>
    <w:rsid w:val="00773328"/>
    <w:rsid w:val="0077335E"/>
    <w:rsid w:val="00774202"/>
    <w:rsid w:val="00774784"/>
    <w:rsid w:val="00774842"/>
    <w:rsid w:val="00774A5F"/>
    <w:rsid w:val="00774FCF"/>
    <w:rsid w:val="0077554F"/>
    <w:rsid w:val="007756F1"/>
    <w:rsid w:val="00775DD9"/>
    <w:rsid w:val="00776993"/>
    <w:rsid w:val="00776FD2"/>
    <w:rsid w:val="00777026"/>
    <w:rsid w:val="00777BF2"/>
    <w:rsid w:val="00777E6A"/>
    <w:rsid w:val="00777ED4"/>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9EC"/>
    <w:rsid w:val="00785B78"/>
    <w:rsid w:val="00785DF7"/>
    <w:rsid w:val="007862D4"/>
    <w:rsid w:val="00786A68"/>
    <w:rsid w:val="00786D51"/>
    <w:rsid w:val="00787A75"/>
    <w:rsid w:val="00787AAA"/>
    <w:rsid w:val="00787E59"/>
    <w:rsid w:val="00790214"/>
    <w:rsid w:val="00790F5B"/>
    <w:rsid w:val="0079142E"/>
    <w:rsid w:val="00791799"/>
    <w:rsid w:val="00791905"/>
    <w:rsid w:val="00792342"/>
    <w:rsid w:val="0079243C"/>
    <w:rsid w:val="0079285B"/>
    <w:rsid w:val="00792F12"/>
    <w:rsid w:val="007930C3"/>
    <w:rsid w:val="007932B2"/>
    <w:rsid w:val="00793BB9"/>
    <w:rsid w:val="00794059"/>
    <w:rsid w:val="00794678"/>
    <w:rsid w:val="0079583E"/>
    <w:rsid w:val="00795855"/>
    <w:rsid w:val="007961DD"/>
    <w:rsid w:val="007966A0"/>
    <w:rsid w:val="007967C0"/>
    <w:rsid w:val="00796A4F"/>
    <w:rsid w:val="00796B25"/>
    <w:rsid w:val="007973C9"/>
    <w:rsid w:val="007A0866"/>
    <w:rsid w:val="007A0C14"/>
    <w:rsid w:val="007A196A"/>
    <w:rsid w:val="007A1A9B"/>
    <w:rsid w:val="007A1A9D"/>
    <w:rsid w:val="007A2062"/>
    <w:rsid w:val="007A2645"/>
    <w:rsid w:val="007A2BD7"/>
    <w:rsid w:val="007A420D"/>
    <w:rsid w:val="007A4B14"/>
    <w:rsid w:val="007A54F3"/>
    <w:rsid w:val="007A55C8"/>
    <w:rsid w:val="007A5689"/>
    <w:rsid w:val="007A5BB0"/>
    <w:rsid w:val="007A5BB3"/>
    <w:rsid w:val="007A6EE7"/>
    <w:rsid w:val="007A6F37"/>
    <w:rsid w:val="007A7BD9"/>
    <w:rsid w:val="007B0550"/>
    <w:rsid w:val="007B07E2"/>
    <w:rsid w:val="007B0A00"/>
    <w:rsid w:val="007B1195"/>
    <w:rsid w:val="007B35E1"/>
    <w:rsid w:val="007B3BD5"/>
    <w:rsid w:val="007B3CAA"/>
    <w:rsid w:val="007B4466"/>
    <w:rsid w:val="007B4780"/>
    <w:rsid w:val="007B512A"/>
    <w:rsid w:val="007B519A"/>
    <w:rsid w:val="007B5AC6"/>
    <w:rsid w:val="007B5D2F"/>
    <w:rsid w:val="007B5D9A"/>
    <w:rsid w:val="007B5FAE"/>
    <w:rsid w:val="007B6C32"/>
    <w:rsid w:val="007B7228"/>
    <w:rsid w:val="007B7965"/>
    <w:rsid w:val="007B7AAC"/>
    <w:rsid w:val="007C0829"/>
    <w:rsid w:val="007C09FF"/>
    <w:rsid w:val="007C0C9C"/>
    <w:rsid w:val="007C116B"/>
    <w:rsid w:val="007C1C83"/>
    <w:rsid w:val="007C2097"/>
    <w:rsid w:val="007C239D"/>
    <w:rsid w:val="007C3948"/>
    <w:rsid w:val="007C3A9A"/>
    <w:rsid w:val="007C47F8"/>
    <w:rsid w:val="007C5530"/>
    <w:rsid w:val="007C5AC6"/>
    <w:rsid w:val="007C5E93"/>
    <w:rsid w:val="007C6D4E"/>
    <w:rsid w:val="007C6DCF"/>
    <w:rsid w:val="007C730C"/>
    <w:rsid w:val="007D01A6"/>
    <w:rsid w:val="007D0210"/>
    <w:rsid w:val="007D02F9"/>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E003D"/>
    <w:rsid w:val="007E10C3"/>
    <w:rsid w:val="007E1369"/>
    <w:rsid w:val="007E1FB1"/>
    <w:rsid w:val="007E20D7"/>
    <w:rsid w:val="007E2EA2"/>
    <w:rsid w:val="007E2F4A"/>
    <w:rsid w:val="007E35EE"/>
    <w:rsid w:val="007E3736"/>
    <w:rsid w:val="007E462F"/>
    <w:rsid w:val="007E495F"/>
    <w:rsid w:val="007E5653"/>
    <w:rsid w:val="007E6154"/>
    <w:rsid w:val="007E6351"/>
    <w:rsid w:val="007E66AD"/>
    <w:rsid w:val="007E755F"/>
    <w:rsid w:val="007E756B"/>
    <w:rsid w:val="007F0260"/>
    <w:rsid w:val="007F0928"/>
    <w:rsid w:val="007F0A44"/>
    <w:rsid w:val="007F16A1"/>
    <w:rsid w:val="007F1A74"/>
    <w:rsid w:val="007F23FE"/>
    <w:rsid w:val="007F2555"/>
    <w:rsid w:val="007F35F9"/>
    <w:rsid w:val="007F3B84"/>
    <w:rsid w:val="007F3E5F"/>
    <w:rsid w:val="007F4617"/>
    <w:rsid w:val="007F4C8E"/>
    <w:rsid w:val="007F500B"/>
    <w:rsid w:val="007F5507"/>
    <w:rsid w:val="007F55D0"/>
    <w:rsid w:val="007F57C5"/>
    <w:rsid w:val="007F5BFD"/>
    <w:rsid w:val="007F5DDB"/>
    <w:rsid w:val="007F5F6F"/>
    <w:rsid w:val="007F5FC3"/>
    <w:rsid w:val="007F63C0"/>
    <w:rsid w:val="007F7139"/>
    <w:rsid w:val="007F7A67"/>
    <w:rsid w:val="007F7C0E"/>
    <w:rsid w:val="00800170"/>
    <w:rsid w:val="00800FD9"/>
    <w:rsid w:val="008018AD"/>
    <w:rsid w:val="00801AA2"/>
    <w:rsid w:val="00801F64"/>
    <w:rsid w:val="00802350"/>
    <w:rsid w:val="00802540"/>
    <w:rsid w:val="00802B76"/>
    <w:rsid w:val="008030F0"/>
    <w:rsid w:val="0080401D"/>
    <w:rsid w:val="0080492C"/>
    <w:rsid w:val="008057AE"/>
    <w:rsid w:val="00805AC4"/>
    <w:rsid w:val="00805B63"/>
    <w:rsid w:val="00806457"/>
    <w:rsid w:val="00806F34"/>
    <w:rsid w:val="00807AB3"/>
    <w:rsid w:val="00807FE7"/>
    <w:rsid w:val="0081040D"/>
    <w:rsid w:val="00810D5F"/>
    <w:rsid w:val="00811DC4"/>
    <w:rsid w:val="0081406F"/>
    <w:rsid w:val="008140DC"/>
    <w:rsid w:val="008141AA"/>
    <w:rsid w:val="00814237"/>
    <w:rsid w:val="00814305"/>
    <w:rsid w:val="008148D6"/>
    <w:rsid w:val="008161E6"/>
    <w:rsid w:val="00816EC6"/>
    <w:rsid w:val="008172D9"/>
    <w:rsid w:val="00817DE6"/>
    <w:rsid w:val="008209AD"/>
    <w:rsid w:val="00821767"/>
    <w:rsid w:val="008219B4"/>
    <w:rsid w:val="00821DD1"/>
    <w:rsid w:val="00822D5A"/>
    <w:rsid w:val="0082339D"/>
    <w:rsid w:val="00824389"/>
    <w:rsid w:val="00824B89"/>
    <w:rsid w:val="008253DA"/>
    <w:rsid w:val="008254A6"/>
    <w:rsid w:val="00825AC3"/>
    <w:rsid w:val="00826177"/>
    <w:rsid w:val="00826CA1"/>
    <w:rsid w:val="00826DD0"/>
    <w:rsid w:val="008279FA"/>
    <w:rsid w:val="00827DB4"/>
    <w:rsid w:val="008301B1"/>
    <w:rsid w:val="00830948"/>
    <w:rsid w:val="00830BBD"/>
    <w:rsid w:val="00831ECC"/>
    <w:rsid w:val="00831F19"/>
    <w:rsid w:val="008326F8"/>
    <w:rsid w:val="008328B5"/>
    <w:rsid w:val="00832A46"/>
    <w:rsid w:val="00832DEE"/>
    <w:rsid w:val="00832DF7"/>
    <w:rsid w:val="00833026"/>
    <w:rsid w:val="0083323F"/>
    <w:rsid w:val="0083328F"/>
    <w:rsid w:val="0083356E"/>
    <w:rsid w:val="00833768"/>
    <w:rsid w:val="00834326"/>
    <w:rsid w:val="00834C64"/>
    <w:rsid w:val="00835105"/>
    <w:rsid w:val="00835128"/>
    <w:rsid w:val="00835184"/>
    <w:rsid w:val="008356E2"/>
    <w:rsid w:val="00835785"/>
    <w:rsid w:val="00835F14"/>
    <w:rsid w:val="00836F4F"/>
    <w:rsid w:val="00836F67"/>
    <w:rsid w:val="0084085B"/>
    <w:rsid w:val="008412C3"/>
    <w:rsid w:val="00841DF0"/>
    <w:rsid w:val="00842085"/>
    <w:rsid w:val="00842106"/>
    <w:rsid w:val="00842974"/>
    <w:rsid w:val="008432D0"/>
    <w:rsid w:val="00843449"/>
    <w:rsid w:val="00844509"/>
    <w:rsid w:val="008446B5"/>
    <w:rsid w:val="00844DC7"/>
    <w:rsid w:val="008454D9"/>
    <w:rsid w:val="00845D9C"/>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57A"/>
    <w:rsid w:val="00853984"/>
    <w:rsid w:val="00853BA6"/>
    <w:rsid w:val="00853D5D"/>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532"/>
    <w:rsid w:val="00863867"/>
    <w:rsid w:val="00863C10"/>
    <w:rsid w:val="0086475B"/>
    <w:rsid w:val="0086536E"/>
    <w:rsid w:val="0086546A"/>
    <w:rsid w:val="00865838"/>
    <w:rsid w:val="00866A17"/>
    <w:rsid w:val="00866A49"/>
    <w:rsid w:val="00866B08"/>
    <w:rsid w:val="00866B90"/>
    <w:rsid w:val="00866DAC"/>
    <w:rsid w:val="00867497"/>
    <w:rsid w:val="008678AB"/>
    <w:rsid w:val="0087018F"/>
    <w:rsid w:val="00870229"/>
    <w:rsid w:val="00870BAA"/>
    <w:rsid w:val="00870CCB"/>
    <w:rsid w:val="00870EE7"/>
    <w:rsid w:val="00870FCC"/>
    <w:rsid w:val="00871455"/>
    <w:rsid w:val="00871AA2"/>
    <w:rsid w:val="00871C00"/>
    <w:rsid w:val="00872AF6"/>
    <w:rsid w:val="00872DB6"/>
    <w:rsid w:val="0087349B"/>
    <w:rsid w:val="00873671"/>
    <w:rsid w:val="00874164"/>
    <w:rsid w:val="00874194"/>
    <w:rsid w:val="00875530"/>
    <w:rsid w:val="0087568A"/>
    <w:rsid w:val="008766D5"/>
    <w:rsid w:val="0087708B"/>
    <w:rsid w:val="00877B0B"/>
    <w:rsid w:val="00877B71"/>
    <w:rsid w:val="00877F11"/>
    <w:rsid w:val="00877F22"/>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7A0"/>
    <w:rsid w:val="00884E9B"/>
    <w:rsid w:val="008850EA"/>
    <w:rsid w:val="0088522D"/>
    <w:rsid w:val="008855CE"/>
    <w:rsid w:val="00885BE5"/>
    <w:rsid w:val="00885FA0"/>
    <w:rsid w:val="00886776"/>
    <w:rsid w:val="00886AC2"/>
    <w:rsid w:val="00887BAF"/>
    <w:rsid w:val="00890900"/>
    <w:rsid w:val="00890DF6"/>
    <w:rsid w:val="00890E97"/>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0F79"/>
    <w:rsid w:val="008A11D1"/>
    <w:rsid w:val="008A12A5"/>
    <w:rsid w:val="008A190B"/>
    <w:rsid w:val="008A243F"/>
    <w:rsid w:val="008A294A"/>
    <w:rsid w:val="008A3098"/>
    <w:rsid w:val="008A4530"/>
    <w:rsid w:val="008A4C0F"/>
    <w:rsid w:val="008A4E52"/>
    <w:rsid w:val="008A655D"/>
    <w:rsid w:val="008A7B0F"/>
    <w:rsid w:val="008A7D9D"/>
    <w:rsid w:val="008B0353"/>
    <w:rsid w:val="008B12B5"/>
    <w:rsid w:val="008B12FA"/>
    <w:rsid w:val="008B1AE2"/>
    <w:rsid w:val="008B2D92"/>
    <w:rsid w:val="008B2E12"/>
    <w:rsid w:val="008B3257"/>
    <w:rsid w:val="008B3805"/>
    <w:rsid w:val="008B3A76"/>
    <w:rsid w:val="008B3DDD"/>
    <w:rsid w:val="008B41A5"/>
    <w:rsid w:val="008B41D6"/>
    <w:rsid w:val="008B450A"/>
    <w:rsid w:val="008B578F"/>
    <w:rsid w:val="008B663E"/>
    <w:rsid w:val="008B6D7B"/>
    <w:rsid w:val="008B6E1D"/>
    <w:rsid w:val="008B74F4"/>
    <w:rsid w:val="008B77AE"/>
    <w:rsid w:val="008B7CAF"/>
    <w:rsid w:val="008C0981"/>
    <w:rsid w:val="008C09B6"/>
    <w:rsid w:val="008C23D0"/>
    <w:rsid w:val="008C29A4"/>
    <w:rsid w:val="008C2D82"/>
    <w:rsid w:val="008C3206"/>
    <w:rsid w:val="008C3C78"/>
    <w:rsid w:val="008C3E92"/>
    <w:rsid w:val="008C483F"/>
    <w:rsid w:val="008C514D"/>
    <w:rsid w:val="008C5AE5"/>
    <w:rsid w:val="008C5C0D"/>
    <w:rsid w:val="008C5F09"/>
    <w:rsid w:val="008C600F"/>
    <w:rsid w:val="008C6564"/>
    <w:rsid w:val="008C729E"/>
    <w:rsid w:val="008C750B"/>
    <w:rsid w:val="008C7F37"/>
    <w:rsid w:val="008D0D2F"/>
    <w:rsid w:val="008D28DD"/>
    <w:rsid w:val="008D2AC3"/>
    <w:rsid w:val="008D2CCD"/>
    <w:rsid w:val="008D3F9D"/>
    <w:rsid w:val="008D40F3"/>
    <w:rsid w:val="008D484A"/>
    <w:rsid w:val="008D506B"/>
    <w:rsid w:val="008D5254"/>
    <w:rsid w:val="008D5484"/>
    <w:rsid w:val="008D5496"/>
    <w:rsid w:val="008D7736"/>
    <w:rsid w:val="008D77E3"/>
    <w:rsid w:val="008D7813"/>
    <w:rsid w:val="008D7AD5"/>
    <w:rsid w:val="008D7EBB"/>
    <w:rsid w:val="008E1292"/>
    <w:rsid w:val="008E1321"/>
    <w:rsid w:val="008E166C"/>
    <w:rsid w:val="008E22DA"/>
    <w:rsid w:val="008E2973"/>
    <w:rsid w:val="008E2BFB"/>
    <w:rsid w:val="008E3D39"/>
    <w:rsid w:val="008E4A53"/>
    <w:rsid w:val="008E4ACB"/>
    <w:rsid w:val="008E4D58"/>
    <w:rsid w:val="008E4E72"/>
    <w:rsid w:val="008E5151"/>
    <w:rsid w:val="008E5409"/>
    <w:rsid w:val="008E58E8"/>
    <w:rsid w:val="008E66EA"/>
    <w:rsid w:val="008E66ED"/>
    <w:rsid w:val="008E6A1A"/>
    <w:rsid w:val="008E6D09"/>
    <w:rsid w:val="008E756C"/>
    <w:rsid w:val="008E7960"/>
    <w:rsid w:val="008E7ABE"/>
    <w:rsid w:val="008F16A6"/>
    <w:rsid w:val="008F20DF"/>
    <w:rsid w:val="008F2DAC"/>
    <w:rsid w:val="008F2DCF"/>
    <w:rsid w:val="008F4696"/>
    <w:rsid w:val="008F4983"/>
    <w:rsid w:val="008F4A2E"/>
    <w:rsid w:val="008F4F44"/>
    <w:rsid w:val="008F50B8"/>
    <w:rsid w:val="008F5328"/>
    <w:rsid w:val="008F5616"/>
    <w:rsid w:val="008F5C9A"/>
    <w:rsid w:val="008F686C"/>
    <w:rsid w:val="008F72B9"/>
    <w:rsid w:val="00900548"/>
    <w:rsid w:val="009019A3"/>
    <w:rsid w:val="00901C94"/>
    <w:rsid w:val="00901F83"/>
    <w:rsid w:val="009020B3"/>
    <w:rsid w:val="009026B1"/>
    <w:rsid w:val="00902BAF"/>
    <w:rsid w:val="009031FB"/>
    <w:rsid w:val="00903380"/>
    <w:rsid w:val="00903518"/>
    <w:rsid w:val="00904646"/>
    <w:rsid w:val="0090481A"/>
    <w:rsid w:val="00904848"/>
    <w:rsid w:val="00904889"/>
    <w:rsid w:val="009056A0"/>
    <w:rsid w:val="00906928"/>
    <w:rsid w:val="00906F84"/>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159"/>
    <w:rsid w:val="00914192"/>
    <w:rsid w:val="00914598"/>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30BB"/>
    <w:rsid w:val="00923D35"/>
    <w:rsid w:val="009240C3"/>
    <w:rsid w:val="0092496A"/>
    <w:rsid w:val="00924EE4"/>
    <w:rsid w:val="00925EE0"/>
    <w:rsid w:val="00926721"/>
    <w:rsid w:val="00926727"/>
    <w:rsid w:val="00926824"/>
    <w:rsid w:val="00927017"/>
    <w:rsid w:val="00927299"/>
    <w:rsid w:val="00927DA2"/>
    <w:rsid w:val="00927DFE"/>
    <w:rsid w:val="00927E37"/>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5865"/>
    <w:rsid w:val="009358F7"/>
    <w:rsid w:val="00935D34"/>
    <w:rsid w:val="0093652D"/>
    <w:rsid w:val="009366C6"/>
    <w:rsid w:val="00936E6F"/>
    <w:rsid w:val="00940967"/>
    <w:rsid w:val="009414C1"/>
    <w:rsid w:val="009420F2"/>
    <w:rsid w:val="00942116"/>
    <w:rsid w:val="0094241A"/>
    <w:rsid w:val="00942F69"/>
    <w:rsid w:val="00943A3D"/>
    <w:rsid w:val="009454D8"/>
    <w:rsid w:val="0094650E"/>
    <w:rsid w:val="0094679D"/>
    <w:rsid w:val="00947079"/>
    <w:rsid w:val="009505C2"/>
    <w:rsid w:val="009507F7"/>
    <w:rsid w:val="00950CA0"/>
    <w:rsid w:val="00950F62"/>
    <w:rsid w:val="0095165F"/>
    <w:rsid w:val="00951A1C"/>
    <w:rsid w:val="00951FE1"/>
    <w:rsid w:val="009525FB"/>
    <w:rsid w:val="00952A39"/>
    <w:rsid w:val="00952FFD"/>
    <w:rsid w:val="00953688"/>
    <w:rsid w:val="009543B4"/>
    <w:rsid w:val="00954449"/>
    <w:rsid w:val="00955DA5"/>
    <w:rsid w:val="00955E2A"/>
    <w:rsid w:val="009566EC"/>
    <w:rsid w:val="00956796"/>
    <w:rsid w:val="00957227"/>
    <w:rsid w:val="009572D6"/>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6B2F"/>
    <w:rsid w:val="0096783B"/>
    <w:rsid w:val="00967ABC"/>
    <w:rsid w:val="0097071D"/>
    <w:rsid w:val="00970799"/>
    <w:rsid w:val="00970D5B"/>
    <w:rsid w:val="00970D80"/>
    <w:rsid w:val="009710CA"/>
    <w:rsid w:val="009728C1"/>
    <w:rsid w:val="009729E7"/>
    <w:rsid w:val="00972B69"/>
    <w:rsid w:val="00972B73"/>
    <w:rsid w:val="00972DA1"/>
    <w:rsid w:val="00973B00"/>
    <w:rsid w:val="00974410"/>
    <w:rsid w:val="00974AEC"/>
    <w:rsid w:val="00974D0B"/>
    <w:rsid w:val="009759FE"/>
    <w:rsid w:val="00975F38"/>
    <w:rsid w:val="00976248"/>
    <w:rsid w:val="009765D5"/>
    <w:rsid w:val="00976996"/>
    <w:rsid w:val="00976E7B"/>
    <w:rsid w:val="00976ECC"/>
    <w:rsid w:val="009777D9"/>
    <w:rsid w:val="009778FF"/>
    <w:rsid w:val="00977EE4"/>
    <w:rsid w:val="00980541"/>
    <w:rsid w:val="00981273"/>
    <w:rsid w:val="00981548"/>
    <w:rsid w:val="00982539"/>
    <w:rsid w:val="0098384D"/>
    <w:rsid w:val="00984C90"/>
    <w:rsid w:val="009855F1"/>
    <w:rsid w:val="00985980"/>
    <w:rsid w:val="00985DAA"/>
    <w:rsid w:val="009865AC"/>
    <w:rsid w:val="00986AA3"/>
    <w:rsid w:val="00987104"/>
    <w:rsid w:val="009872EE"/>
    <w:rsid w:val="00987D02"/>
    <w:rsid w:val="00987D1B"/>
    <w:rsid w:val="00987D71"/>
    <w:rsid w:val="00987F8E"/>
    <w:rsid w:val="00991842"/>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846"/>
    <w:rsid w:val="00996BF2"/>
    <w:rsid w:val="009971BF"/>
    <w:rsid w:val="009A084A"/>
    <w:rsid w:val="009A0F0F"/>
    <w:rsid w:val="009A0FD3"/>
    <w:rsid w:val="009A25C6"/>
    <w:rsid w:val="009A28EC"/>
    <w:rsid w:val="009A348B"/>
    <w:rsid w:val="009A34A3"/>
    <w:rsid w:val="009A3EB3"/>
    <w:rsid w:val="009A4082"/>
    <w:rsid w:val="009A47A1"/>
    <w:rsid w:val="009A47F1"/>
    <w:rsid w:val="009A4892"/>
    <w:rsid w:val="009A515D"/>
    <w:rsid w:val="009A527F"/>
    <w:rsid w:val="009A579D"/>
    <w:rsid w:val="009A5C56"/>
    <w:rsid w:val="009A5D96"/>
    <w:rsid w:val="009A6809"/>
    <w:rsid w:val="009A6910"/>
    <w:rsid w:val="009A6A94"/>
    <w:rsid w:val="009A752D"/>
    <w:rsid w:val="009A7DF7"/>
    <w:rsid w:val="009A7F02"/>
    <w:rsid w:val="009B042B"/>
    <w:rsid w:val="009B06D6"/>
    <w:rsid w:val="009B128C"/>
    <w:rsid w:val="009B138F"/>
    <w:rsid w:val="009B13E2"/>
    <w:rsid w:val="009B1934"/>
    <w:rsid w:val="009B2114"/>
    <w:rsid w:val="009B254E"/>
    <w:rsid w:val="009B30CE"/>
    <w:rsid w:val="009B33C2"/>
    <w:rsid w:val="009B38A9"/>
    <w:rsid w:val="009B40FA"/>
    <w:rsid w:val="009B435E"/>
    <w:rsid w:val="009B457F"/>
    <w:rsid w:val="009B466A"/>
    <w:rsid w:val="009B46F4"/>
    <w:rsid w:val="009B4794"/>
    <w:rsid w:val="009B48DC"/>
    <w:rsid w:val="009B4B7A"/>
    <w:rsid w:val="009B4BEF"/>
    <w:rsid w:val="009B4CA2"/>
    <w:rsid w:val="009B4FF7"/>
    <w:rsid w:val="009B5403"/>
    <w:rsid w:val="009B68FD"/>
    <w:rsid w:val="009B7359"/>
    <w:rsid w:val="009B73FC"/>
    <w:rsid w:val="009C0330"/>
    <w:rsid w:val="009C0879"/>
    <w:rsid w:val="009C0F35"/>
    <w:rsid w:val="009C0FD5"/>
    <w:rsid w:val="009C2038"/>
    <w:rsid w:val="009C26BA"/>
    <w:rsid w:val="009C270E"/>
    <w:rsid w:val="009C314C"/>
    <w:rsid w:val="009C35ED"/>
    <w:rsid w:val="009C3A00"/>
    <w:rsid w:val="009C43CD"/>
    <w:rsid w:val="009C4DCC"/>
    <w:rsid w:val="009C4EFE"/>
    <w:rsid w:val="009C56FA"/>
    <w:rsid w:val="009C58F0"/>
    <w:rsid w:val="009C5CFD"/>
    <w:rsid w:val="009C6102"/>
    <w:rsid w:val="009C7354"/>
    <w:rsid w:val="009C7B38"/>
    <w:rsid w:val="009C7B7B"/>
    <w:rsid w:val="009C7EC2"/>
    <w:rsid w:val="009D04F0"/>
    <w:rsid w:val="009D0D5B"/>
    <w:rsid w:val="009D0E30"/>
    <w:rsid w:val="009D189D"/>
    <w:rsid w:val="009D1A8D"/>
    <w:rsid w:val="009D2408"/>
    <w:rsid w:val="009D2B20"/>
    <w:rsid w:val="009D2D27"/>
    <w:rsid w:val="009D2DED"/>
    <w:rsid w:val="009D33A6"/>
    <w:rsid w:val="009D4E41"/>
    <w:rsid w:val="009D4E66"/>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3D97"/>
    <w:rsid w:val="009E40F6"/>
    <w:rsid w:val="009E45EB"/>
    <w:rsid w:val="009E5721"/>
    <w:rsid w:val="009E5AD6"/>
    <w:rsid w:val="009E6564"/>
    <w:rsid w:val="009E6CA1"/>
    <w:rsid w:val="009E75E2"/>
    <w:rsid w:val="009F06E0"/>
    <w:rsid w:val="009F17A8"/>
    <w:rsid w:val="009F1B44"/>
    <w:rsid w:val="009F1D8D"/>
    <w:rsid w:val="009F1E40"/>
    <w:rsid w:val="009F2DFE"/>
    <w:rsid w:val="009F2F76"/>
    <w:rsid w:val="009F2FD7"/>
    <w:rsid w:val="009F3DE1"/>
    <w:rsid w:val="009F4340"/>
    <w:rsid w:val="009F5102"/>
    <w:rsid w:val="009F52AC"/>
    <w:rsid w:val="009F53E9"/>
    <w:rsid w:val="009F5CF7"/>
    <w:rsid w:val="009F5E1E"/>
    <w:rsid w:val="009F6256"/>
    <w:rsid w:val="009F6B82"/>
    <w:rsid w:val="009F6D9F"/>
    <w:rsid w:val="009F6E16"/>
    <w:rsid w:val="009F734F"/>
    <w:rsid w:val="00A00018"/>
    <w:rsid w:val="00A0015A"/>
    <w:rsid w:val="00A002E5"/>
    <w:rsid w:val="00A00DAC"/>
    <w:rsid w:val="00A015C6"/>
    <w:rsid w:val="00A0168D"/>
    <w:rsid w:val="00A016D0"/>
    <w:rsid w:val="00A0213A"/>
    <w:rsid w:val="00A021F0"/>
    <w:rsid w:val="00A02A20"/>
    <w:rsid w:val="00A02C2F"/>
    <w:rsid w:val="00A032EC"/>
    <w:rsid w:val="00A03A53"/>
    <w:rsid w:val="00A04294"/>
    <w:rsid w:val="00A04E24"/>
    <w:rsid w:val="00A05274"/>
    <w:rsid w:val="00A06C3C"/>
    <w:rsid w:val="00A1074C"/>
    <w:rsid w:val="00A10790"/>
    <w:rsid w:val="00A10CB3"/>
    <w:rsid w:val="00A10EBC"/>
    <w:rsid w:val="00A11A4F"/>
    <w:rsid w:val="00A128ED"/>
    <w:rsid w:val="00A1290C"/>
    <w:rsid w:val="00A12CC0"/>
    <w:rsid w:val="00A12E72"/>
    <w:rsid w:val="00A13C82"/>
    <w:rsid w:val="00A13EC0"/>
    <w:rsid w:val="00A14972"/>
    <w:rsid w:val="00A15065"/>
    <w:rsid w:val="00A15496"/>
    <w:rsid w:val="00A15739"/>
    <w:rsid w:val="00A15B45"/>
    <w:rsid w:val="00A163D0"/>
    <w:rsid w:val="00A178BC"/>
    <w:rsid w:val="00A20748"/>
    <w:rsid w:val="00A21311"/>
    <w:rsid w:val="00A219FF"/>
    <w:rsid w:val="00A21E3F"/>
    <w:rsid w:val="00A229A2"/>
    <w:rsid w:val="00A22BCD"/>
    <w:rsid w:val="00A23499"/>
    <w:rsid w:val="00A23FA0"/>
    <w:rsid w:val="00A246B6"/>
    <w:rsid w:val="00A24841"/>
    <w:rsid w:val="00A24EDB"/>
    <w:rsid w:val="00A25072"/>
    <w:rsid w:val="00A25399"/>
    <w:rsid w:val="00A25B00"/>
    <w:rsid w:val="00A25BEE"/>
    <w:rsid w:val="00A25C73"/>
    <w:rsid w:val="00A25FDF"/>
    <w:rsid w:val="00A26861"/>
    <w:rsid w:val="00A26EEE"/>
    <w:rsid w:val="00A273CC"/>
    <w:rsid w:val="00A278DC"/>
    <w:rsid w:val="00A279A3"/>
    <w:rsid w:val="00A279B5"/>
    <w:rsid w:val="00A27BBF"/>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D7"/>
    <w:rsid w:val="00A37B48"/>
    <w:rsid w:val="00A40DA2"/>
    <w:rsid w:val="00A423DD"/>
    <w:rsid w:val="00A42497"/>
    <w:rsid w:val="00A425F0"/>
    <w:rsid w:val="00A427DA"/>
    <w:rsid w:val="00A429AA"/>
    <w:rsid w:val="00A4303B"/>
    <w:rsid w:val="00A430A5"/>
    <w:rsid w:val="00A435B8"/>
    <w:rsid w:val="00A43D1E"/>
    <w:rsid w:val="00A44018"/>
    <w:rsid w:val="00A44271"/>
    <w:rsid w:val="00A44605"/>
    <w:rsid w:val="00A45979"/>
    <w:rsid w:val="00A45DC7"/>
    <w:rsid w:val="00A45DF1"/>
    <w:rsid w:val="00A46F1B"/>
    <w:rsid w:val="00A47B9F"/>
    <w:rsid w:val="00A47E70"/>
    <w:rsid w:val="00A47E93"/>
    <w:rsid w:val="00A501F7"/>
    <w:rsid w:val="00A50B65"/>
    <w:rsid w:val="00A50E66"/>
    <w:rsid w:val="00A50F75"/>
    <w:rsid w:val="00A512A9"/>
    <w:rsid w:val="00A513BF"/>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DED"/>
    <w:rsid w:val="00A608C4"/>
    <w:rsid w:val="00A610BC"/>
    <w:rsid w:val="00A61199"/>
    <w:rsid w:val="00A616A6"/>
    <w:rsid w:val="00A617F4"/>
    <w:rsid w:val="00A61C87"/>
    <w:rsid w:val="00A625C6"/>
    <w:rsid w:val="00A62782"/>
    <w:rsid w:val="00A62CBB"/>
    <w:rsid w:val="00A639A6"/>
    <w:rsid w:val="00A63DC1"/>
    <w:rsid w:val="00A6461A"/>
    <w:rsid w:val="00A64849"/>
    <w:rsid w:val="00A64CEF"/>
    <w:rsid w:val="00A653ED"/>
    <w:rsid w:val="00A665A3"/>
    <w:rsid w:val="00A67150"/>
    <w:rsid w:val="00A67233"/>
    <w:rsid w:val="00A70321"/>
    <w:rsid w:val="00A7090C"/>
    <w:rsid w:val="00A70914"/>
    <w:rsid w:val="00A70E4E"/>
    <w:rsid w:val="00A7113E"/>
    <w:rsid w:val="00A714E2"/>
    <w:rsid w:val="00A7179E"/>
    <w:rsid w:val="00A7236B"/>
    <w:rsid w:val="00A72926"/>
    <w:rsid w:val="00A732CA"/>
    <w:rsid w:val="00A738CF"/>
    <w:rsid w:val="00A752C3"/>
    <w:rsid w:val="00A7531A"/>
    <w:rsid w:val="00A755C7"/>
    <w:rsid w:val="00A75B77"/>
    <w:rsid w:val="00A7635B"/>
    <w:rsid w:val="00A7671C"/>
    <w:rsid w:val="00A76998"/>
    <w:rsid w:val="00A76E62"/>
    <w:rsid w:val="00A77A56"/>
    <w:rsid w:val="00A77B28"/>
    <w:rsid w:val="00A77C39"/>
    <w:rsid w:val="00A80241"/>
    <w:rsid w:val="00A80429"/>
    <w:rsid w:val="00A8082F"/>
    <w:rsid w:val="00A80BEC"/>
    <w:rsid w:val="00A80D71"/>
    <w:rsid w:val="00A80DC0"/>
    <w:rsid w:val="00A8247D"/>
    <w:rsid w:val="00A8286E"/>
    <w:rsid w:val="00A82D0F"/>
    <w:rsid w:val="00A82F68"/>
    <w:rsid w:val="00A83307"/>
    <w:rsid w:val="00A837AD"/>
    <w:rsid w:val="00A850A0"/>
    <w:rsid w:val="00A85341"/>
    <w:rsid w:val="00A85E41"/>
    <w:rsid w:val="00A85E51"/>
    <w:rsid w:val="00A86037"/>
    <w:rsid w:val="00A863D3"/>
    <w:rsid w:val="00A866A3"/>
    <w:rsid w:val="00A8699E"/>
    <w:rsid w:val="00A86CE9"/>
    <w:rsid w:val="00A90103"/>
    <w:rsid w:val="00A907C3"/>
    <w:rsid w:val="00A91A19"/>
    <w:rsid w:val="00A91B11"/>
    <w:rsid w:val="00A91C92"/>
    <w:rsid w:val="00A9214D"/>
    <w:rsid w:val="00A922AF"/>
    <w:rsid w:val="00A93462"/>
    <w:rsid w:val="00A93994"/>
    <w:rsid w:val="00A93B3E"/>
    <w:rsid w:val="00A942D9"/>
    <w:rsid w:val="00A943A8"/>
    <w:rsid w:val="00A94D47"/>
    <w:rsid w:val="00A94E20"/>
    <w:rsid w:val="00A94FD7"/>
    <w:rsid w:val="00A9510C"/>
    <w:rsid w:val="00A95396"/>
    <w:rsid w:val="00A96056"/>
    <w:rsid w:val="00A960F0"/>
    <w:rsid w:val="00A96C17"/>
    <w:rsid w:val="00A978D7"/>
    <w:rsid w:val="00AA05DD"/>
    <w:rsid w:val="00AA06DA"/>
    <w:rsid w:val="00AA0DD6"/>
    <w:rsid w:val="00AA1168"/>
    <w:rsid w:val="00AA1E3C"/>
    <w:rsid w:val="00AA2007"/>
    <w:rsid w:val="00AA2B32"/>
    <w:rsid w:val="00AA31EA"/>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C6F"/>
    <w:rsid w:val="00AB3012"/>
    <w:rsid w:val="00AB380F"/>
    <w:rsid w:val="00AB38A8"/>
    <w:rsid w:val="00AB43F5"/>
    <w:rsid w:val="00AB457D"/>
    <w:rsid w:val="00AB4A36"/>
    <w:rsid w:val="00AB50F7"/>
    <w:rsid w:val="00AB542E"/>
    <w:rsid w:val="00AB6877"/>
    <w:rsid w:val="00AB6BCB"/>
    <w:rsid w:val="00AB6DFB"/>
    <w:rsid w:val="00AB7C5C"/>
    <w:rsid w:val="00AB7DED"/>
    <w:rsid w:val="00AB7DF0"/>
    <w:rsid w:val="00AB7F6C"/>
    <w:rsid w:val="00AC0EE6"/>
    <w:rsid w:val="00AC30BF"/>
    <w:rsid w:val="00AC339E"/>
    <w:rsid w:val="00AC37F8"/>
    <w:rsid w:val="00AC3880"/>
    <w:rsid w:val="00AC4250"/>
    <w:rsid w:val="00AC4614"/>
    <w:rsid w:val="00AC4805"/>
    <w:rsid w:val="00AC4ACD"/>
    <w:rsid w:val="00AC53D8"/>
    <w:rsid w:val="00AC5630"/>
    <w:rsid w:val="00AC592F"/>
    <w:rsid w:val="00AC642C"/>
    <w:rsid w:val="00AC70BD"/>
    <w:rsid w:val="00AC7839"/>
    <w:rsid w:val="00AC7CF6"/>
    <w:rsid w:val="00AD00D1"/>
    <w:rsid w:val="00AD0475"/>
    <w:rsid w:val="00AD04B9"/>
    <w:rsid w:val="00AD066D"/>
    <w:rsid w:val="00AD0B14"/>
    <w:rsid w:val="00AD17A6"/>
    <w:rsid w:val="00AD1C4B"/>
    <w:rsid w:val="00AD1CD8"/>
    <w:rsid w:val="00AD2535"/>
    <w:rsid w:val="00AD3A34"/>
    <w:rsid w:val="00AD3AFA"/>
    <w:rsid w:val="00AD4043"/>
    <w:rsid w:val="00AD4301"/>
    <w:rsid w:val="00AD4495"/>
    <w:rsid w:val="00AD44C1"/>
    <w:rsid w:val="00AD4C07"/>
    <w:rsid w:val="00AD4CDF"/>
    <w:rsid w:val="00AD52E3"/>
    <w:rsid w:val="00AD5760"/>
    <w:rsid w:val="00AD5BDC"/>
    <w:rsid w:val="00AD5CF3"/>
    <w:rsid w:val="00AD613B"/>
    <w:rsid w:val="00AD6B1A"/>
    <w:rsid w:val="00AD6B44"/>
    <w:rsid w:val="00AE02A7"/>
    <w:rsid w:val="00AE089F"/>
    <w:rsid w:val="00AE0A38"/>
    <w:rsid w:val="00AE0C85"/>
    <w:rsid w:val="00AE1B79"/>
    <w:rsid w:val="00AE1C6B"/>
    <w:rsid w:val="00AE2639"/>
    <w:rsid w:val="00AE28CA"/>
    <w:rsid w:val="00AE29B5"/>
    <w:rsid w:val="00AE2F8C"/>
    <w:rsid w:val="00AE3D16"/>
    <w:rsid w:val="00AE40D0"/>
    <w:rsid w:val="00AE47EB"/>
    <w:rsid w:val="00AE5754"/>
    <w:rsid w:val="00AE5954"/>
    <w:rsid w:val="00AE5F6A"/>
    <w:rsid w:val="00AE6808"/>
    <w:rsid w:val="00AE749F"/>
    <w:rsid w:val="00AE78FA"/>
    <w:rsid w:val="00AE7D4F"/>
    <w:rsid w:val="00AF0494"/>
    <w:rsid w:val="00AF0B4B"/>
    <w:rsid w:val="00AF143B"/>
    <w:rsid w:val="00AF17E3"/>
    <w:rsid w:val="00AF23E0"/>
    <w:rsid w:val="00AF2D55"/>
    <w:rsid w:val="00AF35A2"/>
    <w:rsid w:val="00AF3669"/>
    <w:rsid w:val="00AF3CFF"/>
    <w:rsid w:val="00AF3DD6"/>
    <w:rsid w:val="00AF44AF"/>
    <w:rsid w:val="00AF4A50"/>
    <w:rsid w:val="00AF4E2A"/>
    <w:rsid w:val="00AF587E"/>
    <w:rsid w:val="00AF595F"/>
    <w:rsid w:val="00AF6297"/>
    <w:rsid w:val="00AF62DF"/>
    <w:rsid w:val="00AF6579"/>
    <w:rsid w:val="00AF6988"/>
    <w:rsid w:val="00AF7428"/>
    <w:rsid w:val="00AF758A"/>
    <w:rsid w:val="00AF7B56"/>
    <w:rsid w:val="00AF7D37"/>
    <w:rsid w:val="00B00901"/>
    <w:rsid w:val="00B01B49"/>
    <w:rsid w:val="00B0268C"/>
    <w:rsid w:val="00B029EA"/>
    <w:rsid w:val="00B03C42"/>
    <w:rsid w:val="00B04886"/>
    <w:rsid w:val="00B05186"/>
    <w:rsid w:val="00B056CF"/>
    <w:rsid w:val="00B063C3"/>
    <w:rsid w:val="00B07204"/>
    <w:rsid w:val="00B076CF"/>
    <w:rsid w:val="00B07FD5"/>
    <w:rsid w:val="00B10062"/>
    <w:rsid w:val="00B10176"/>
    <w:rsid w:val="00B106F8"/>
    <w:rsid w:val="00B10878"/>
    <w:rsid w:val="00B108B7"/>
    <w:rsid w:val="00B10B63"/>
    <w:rsid w:val="00B11234"/>
    <w:rsid w:val="00B11681"/>
    <w:rsid w:val="00B119CB"/>
    <w:rsid w:val="00B11C53"/>
    <w:rsid w:val="00B12461"/>
    <w:rsid w:val="00B126AE"/>
    <w:rsid w:val="00B131F6"/>
    <w:rsid w:val="00B132A9"/>
    <w:rsid w:val="00B15137"/>
    <w:rsid w:val="00B1598F"/>
    <w:rsid w:val="00B15B16"/>
    <w:rsid w:val="00B15F7D"/>
    <w:rsid w:val="00B16070"/>
    <w:rsid w:val="00B16607"/>
    <w:rsid w:val="00B1710D"/>
    <w:rsid w:val="00B1760D"/>
    <w:rsid w:val="00B20A57"/>
    <w:rsid w:val="00B20B1A"/>
    <w:rsid w:val="00B215CD"/>
    <w:rsid w:val="00B2169B"/>
    <w:rsid w:val="00B21B0A"/>
    <w:rsid w:val="00B232AE"/>
    <w:rsid w:val="00B2370C"/>
    <w:rsid w:val="00B23CDF"/>
    <w:rsid w:val="00B24668"/>
    <w:rsid w:val="00B249EB"/>
    <w:rsid w:val="00B25081"/>
    <w:rsid w:val="00B258BB"/>
    <w:rsid w:val="00B2592F"/>
    <w:rsid w:val="00B2652D"/>
    <w:rsid w:val="00B26E9E"/>
    <w:rsid w:val="00B2732E"/>
    <w:rsid w:val="00B27FB9"/>
    <w:rsid w:val="00B308D0"/>
    <w:rsid w:val="00B3094E"/>
    <w:rsid w:val="00B30E01"/>
    <w:rsid w:val="00B311D1"/>
    <w:rsid w:val="00B3228C"/>
    <w:rsid w:val="00B32748"/>
    <w:rsid w:val="00B33C44"/>
    <w:rsid w:val="00B3506B"/>
    <w:rsid w:val="00B351A2"/>
    <w:rsid w:val="00B358E0"/>
    <w:rsid w:val="00B36F1A"/>
    <w:rsid w:val="00B37D71"/>
    <w:rsid w:val="00B37EF1"/>
    <w:rsid w:val="00B4141E"/>
    <w:rsid w:val="00B41696"/>
    <w:rsid w:val="00B41CA7"/>
    <w:rsid w:val="00B423C1"/>
    <w:rsid w:val="00B4270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5552"/>
    <w:rsid w:val="00B55604"/>
    <w:rsid w:val="00B55A7D"/>
    <w:rsid w:val="00B55B4B"/>
    <w:rsid w:val="00B56832"/>
    <w:rsid w:val="00B57CA2"/>
    <w:rsid w:val="00B60825"/>
    <w:rsid w:val="00B615C5"/>
    <w:rsid w:val="00B61CD3"/>
    <w:rsid w:val="00B61D46"/>
    <w:rsid w:val="00B62274"/>
    <w:rsid w:val="00B62489"/>
    <w:rsid w:val="00B62820"/>
    <w:rsid w:val="00B63288"/>
    <w:rsid w:val="00B632B2"/>
    <w:rsid w:val="00B63FF1"/>
    <w:rsid w:val="00B6413C"/>
    <w:rsid w:val="00B64183"/>
    <w:rsid w:val="00B64524"/>
    <w:rsid w:val="00B64813"/>
    <w:rsid w:val="00B6571B"/>
    <w:rsid w:val="00B65FE9"/>
    <w:rsid w:val="00B66137"/>
    <w:rsid w:val="00B66747"/>
    <w:rsid w:val="00B66B48"/>
    <w:rsid w:val="00B677F9"/>
    <w:rsid w:val="00B67B97"/>
    <w:rsid w:val="00B67F5F"/>
    <w:rsid w:val="00B7000A"/>
    <w:rsid w:val="00B71936"/>
    <w:rsid w:val="00B71A98"/>
    <w:rsid w:val="00B72608"/>
    <w:rsid w:val="00B73DB1"/>
    <w:rsid w:val="00B754AC"/>
    <w:rsid w:val="00B75673"/>
    <w:rsid w:val="00B756D9"/>
    <w:rsid w:val="00B7690D"/>
    <w:rsid w:val="00B76B2D"/>
    <w:rsid w:val="00B76B7E"/>
    <w:rsid w:val="00B77C17"/>
    <w:rsid w:val="00B77CBB"/>
    <w:rsid w:val="00B80BD5"/>
    <w:rsid w:val="00B81A11"/>
    <w:rsid w:val="00B81BBE"/>
    <w:rsid w:val="00B8215A"/>
    <w:rsid w:val="00B82370"/>
    <w:rsid w:val="00B8246E"/>
    <w:rsid w:val="00B8291B"/>
    <w:rsid w:val="00B82D59"/>
    <w:rsid w:val="00B83061"/>
    <w:rsid w:val="00B8313C"/>
    <w:rsid w:val="00B842FE"/>
    <w:rsid w:val="00B844E4"/>
    <w:rsid w:val="00B8458C"/>
    <w:rsid w:val="00B84BC5"/>
    <w:rsid w:val="00B84F8D"/>
    <w:rsid w:val="00B85CC9"/>
    <w:rsid w:val="00B85D2E"/>
    <w:rsid w:val="00B8658B"/>
    <w:rsid w:val="00B865FB"/>
    <w:rsid w:val="00B867CC"/>
    <w:rsid w:val="00B86874"/>
    <w:rsid w:val="00B86C84"/>
    <w:rsid w:val="00B86E05"/>
    <w:rsid w:val="00B87063"/>
    <w:rsid w:val="00B8711E"/>
    <w:rsid w:val="00B902E7"/>
    <w:rsid w:val="00B90CF8"/>
    <w:rsid w:val="00B90D95"/>
    <w:rsid w:val="00B91430"/>
    <w:rsid w:val="00B91708"/>
    <w:rsid w:val="00B918D9"/>
    <w:rsid w:val="00B91F2F"/>
    <w:rsid w:val="00B926E3"/>
    <w:rsid w:val="00B926F3"/>
    <w:rsid w:val="00B92A22"/>
    <w:rsid w:val="00B92C1D"/>
    <w:rsid w:val="00B93336"/>
    <w:rsid w:val="00B93387"/>
    <w:rsid w:val="00B934D0"/>
    <w:rsid w:val="00B96852"/>
    <w:rsid w:val="00B968C8"/>
    <w:rsid w:val="00B9694F"/>
    <w:rsid w:val="00B97B7E"/>
    <w:rsid w:val="00BA032D"/>
    <w:rsid w:val="00BA0F7B"/>
    <w:rsid w:val="00BA1123"/>
    <w:rsid w:val="00BA15CF"/>
    <w:rsid w:val="00BA16AB"/>
    <w:rsid w:val="00BA1C66"/>
    <w:rsid w:val="00BA2311"/>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08D"/>
    <w:rsid w:val="00BB17E1"/>
    <w:rsid w:val="00BB1AA1"/>
    <w:rsid w:val="00BB1CB7"/>
    <w:rsid w:val="00BB2AFD"/>
    <w:rsid w:val="00BB352B"/>
    <w:rsid w:val="00BB3D48"/>
    <w:rsid w:val="00BB493B"/>
    <w:rsid w:val="00BB4FB7"/>
    <w:rsid w:val="00BB537C"/>
    <w:rsid w:val="00BB5395"/>
    <w:rsid w:val="00BB5B23"/>
    <w:rsid w:val="00BB5DFC"/>
    <w:rsid w:val="00BB5ED5"/>
    <w:rsid w:val="00BB5F8B"/>
    <w:rsid w:val="00BB693C"/>
    <w:rsid w:val="00BB6AC4"/>
    <w:rsid w:val="00BB6B21"/>
    <w:rsid w:val="00BB6CA6"/>
    <w:rsid w:val="00BB7252"/>
    <w:rsid w:val="00BB7393"/>
    <w:rsid w:val="00BB78D1"/>
    <w:rsid w:val="00BC0B45"/>
    <w:rsid w:val="00BC1611"/>
    <w:rsid w:val="00BC1BC5"/>
    <w:rsid w:val="00BC1C73"/>
    <w:rsid w:val="00BC2133"/>
    <w:rsid w:val="00BC24F8"/>
    <w:rsid w:val="00BC2972"/>
    <w:rsid w:val="00BC31B4"/>
    <w:rsid w:val="00BC397D"/>
    <w:rsid w:val="00BC3B19"/>
    <w:rsid w:val="00BC42F7"/>
    <w:rsid w:val="00BC4DA3"/>
    <w:rsid w:val="00BC5DAE"/>
    <w:rsid w:val="00BC6105"/>
    <w:rsid w:val="00BC6D71"/>
    <w:rsid w:val="00BD08DC"/>
    <w:rsid w:val="00BD09BA"/>
    <w:rsid w:val="00BD0BE9"/>
    <w:rsid w:val="00BD0E45"/>
    <w:rsid w:val="00BD19F1"/>
    <w:rsid w:val="00BD1F0C"/>
    <w:rsid w:val="00BD279D"/>
    <w:rsid w:val="00BD3A8F"/>
    <w:rsid w:val="00BD46F2"/>
    <w:rsid w:val="00BD4ECA"/>
    <w:rsid w:val="00BD52E0"/>
    <w:rsid w:val="00BD58C7"/>
    <w:rsid w:val="00BD5DE9"/>
    <w:rsid w:val="00BD6446"/>
    <w:rsid w:val="00BD6627"/>
    <w:rsid w:val="00BD6BB8"/>
    <w:rsid w:val="00BD709A"/>
    <w:rsid w:val="00BD70DE"/>
    <w:rsid w:val="00BD71D8"/>
    <w:rsid w:val="00BD738B"/>
    <w:rsid w:val="00BE00B3"/>
    <w:rsid w:val="00BE05E1"/>
    <w:rsid w:val="00BE1B13"/>
    <w:rsid w:val="00BE1C86"/>
    <w:rsid w:val="00BE1F43"/>
    <w:rsid w:val="00BE2003"/>
    <w:rsid w:val="00BE2F74"/>
    <w:rsid w:val="00BE37ED"/>
    <w:rsid w:val="00BE3E9C"/>
    <w:rsid w:val="00BE444B"/>
    <w:rsid w:val="00BE4E1B"/>
    <w:rsid w:val="00BE504A"/>
    <w:rsid w:val="00BE5825"/>
    <w:rsid w:val="00BE5832"/>
    <w:rsid w:val="00BE63C3"/>
    <w:rsid w:val="00BE6E47"/>
    <w:rsid w:val="00BE7069"/>
    <w:rsid w:val="00BE7836"/>
    <w:rsid w:val="00BE78C2"/>
    <w:rsid w:val="00BE7A6C"/>
    <w:rsid w:val="00BF0844"/>
    <w:rsid w:val="00BF0A1C"/>
    <w:rsid w:val="00BF123E"/>
    <w:rsid w:val="00BF17F5"/>
    <w:rsid w:val="00BF2571"/>
    <w:rsid w:val="00BF293E"/>
    <w:rsid w:val="00BF40E5"/>
    <w:rsid w:val="00BF471E"/>
    <w:rsid w:val="00BF4B98"/>
    <w:rsid w:val="00BF4BA2"/>
    <w:rsid w:val="00BF4DC0"/>
    <w:rsid w:val="00BF4F69"/>
    <w:rsid w:val="00BF5095"/>
    <w:rsid w:val="00BF511D"/>
    <w:rsid w:val="00BF56BD"/>
    <w:rsid w:val="00BF57E6"/>
    <w:rsid w:val="00BF5D33"/>
    <w:rsid w:val="00BF5FA0"/>
    <w:rsid w:val="00BF63BB"/>
    <w:rsid w:val="00BF6B25"/>
    <w:rsid w:val="00C009C4"/>
    <w:rsid w:val="00C00E49"/>
    <w:rsid w:val="00C0133C"/>
    <w:rsid w:val="00C01AC0"/>
    <w:rsid w:val="00C01F61"/>
    <w:rsid w:val="00C022D4"/>
    <w:rsid w:val="00C0271A"/>
    <w:rsid w:val="00C02CAF"/>
    <w:rsid w:val="00C03CB2"/>
    <w:rsid w:val="00C03DD4"/>
    <w:rsid w:val="00C04470"/>
    <w:rsid w:val="00C045EA"/>
    <w:rsid w:val="00C049E7"/>
    <w:rsid w:val="00C0520E"/>
    <w:rsid w:val="00C05656"/>
    <w:rsid w:val="00C058DA"/>
    <w:rsid w:val="00C05B6D"/>
    <w:rsid w:val="00C05C61"/>
    <w:rsid w:val="00C05DD4"/>
    <w:rsid w:val="00C066A6"/>
    <w:rsid w:val="00C06B2B"/>
    <w:rsid w:val="00C06C0E"/>
    <w:rsid w:val="00C07116"/>
    <w:rsid w:val="00C0723D"/>
    <w:rsid w:val="00C07444"/>
    <w:rsid w:val="00C07D6E"/>
    <w:rsid w:val="00C11102"/>
    <w:rsid w:val="00C117D5"/>
    <w:rsid w:val="00C11A01"/>
    <w:rsid w:val="00C1264C"/>
    <w:rsid w:val="00C12C30"/>
    <w:rsid w:val="00C12F6C"/>
    <w:rsid w:val="00C13F8C"/>
    <w:rsid w:val="00C13F9D"/>
    <w:rsid w:val="00C14125"/>
    <w:rsid w:val="00C14B81"/>
    <w:rsid w:val="00C15F47"/>
    <w:rsid w:val="00C16877"/>
    <w:rsid w:val="00C168A0"/>
    <w:rsid w:val="00C173E8"/>
    <w:rsid w:val="00C1798B"/>
    <w:rsid w:val="00C17E24"/>
    <w:rsid w:val="00C20171"/>
    <w:rsid w:val="00C2018B"/>
    <w:rsid w:val="00C20432"/>
    <w:rsid w:val="00C20F37"/>
    <w:rsid w:val="00C21119"/>
    <w:rsid w:val="00C21441"/>
    <w:rsid w:val="00C228AD"/>
    <w:rsid w:val="00C22A16"/>
    <w:rsid w:val="00C22E96"/>
    <w:rsid w:val="00C232F2"/>
    <w:rsid w:val="00C2357C"/>
    <w:rsid w:val="00C23641"/>
    <w:rsid w:val="00C24342"/>
    <w:rsid w:val="00C24390"/>
    <w:rsid w:val="00C24A33"/>
    <w:rsid w:val="00C24C14"/>
    <w:rsid w:val="00C25BC1"/>
    <w:rsid w:val="00C26894"/>
    <w:rsid w:val="00C2739B"/>
    <w:rsid w:val="00C27CA7"/>
    <w:rsid w:val="00C30CC2"/>
    <w:rsid w:val="00C3144A"/>
    <w:rsid w:val="00C31A31"/>
    <w:rsid w:val="00C31F5E"/>
    <w:rsid w:val="00C3214A"/>
    <w:rsid w:val="00C325F7"/>
    <w:rsid w:val="00C32EE7"/>
    <w:rsid w:val="00C32FEA"/>
    <w:rsid w:val="00C33176"/>
    <w:rsid w:val="00C332B6"/>
    <w:rsid w:val="00C33A53"/>
    <w:rsid w:val="00C34649"/>
    <w:rsid w:val="00C3509A"/>
    <w:rsid w:val="00C355FD"/>
    <w:rsid w:val="00C35FDD"/>
    <w:rsid w:val="00C36067"/>
    <w:rsid w:val="00C36E9C"/>
    <w:rsid w:val="00C370A9"/>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2B2"/>
    <w:rsid w:val="00C51B65"/>
    <w:rsid w:val="00C51BA6"/>
    <w:rsid w:val="00C51CEF"/>
    <w:rsid w:val="00C53F0F"/>
    <w:rsid w:val="00C54215"/>
    <w:rsid w:val="00C545A6"/>
    <w:rsid w:val="00C54613"/>
    <w:rsid w:val="00C54AE7"/>
    <w:rsid w:val="00C550F4"/>
    <w:rsid w:val="00C561C8"/>
    <w:rsid w:val="00C56496"/>
    <w:rsid w:val="00C56907"/>
    <w:rsid w:val="00C570C3"/>
    <w:rsid w:val="00C57882"/>
    <w:rsid w:val="00C578F5"/>
    <w:rsid w:val="00C60002"/>
    <w:rsid w:val="00C60803"/>
    <w:rsid w:val="00C60F39"/>
    <w:rsid w:val="00C610EF"/>
    <w:rsid w:val="00C61E02"/>
    <w:rsid w:val="00C624D6"/>
    <w:rsid w:val="00C628C2"/>
    <w:rsid w:val="00C62AE2"/>
    <w:rsid w:val="00C63313"/>
    <w:rsid w:val="00C6352C"/>
    <w:rsid w:val="00C636CA"/>
    <w:rsid w:val="00C64032"/>
    <w:rsid w:val="00C64392"/>
    <w:rsid w:val="00C65ACB"/>
    <w:rsid w:val="00C666B6"/>
    <w:rsid w:val="00C67299"/>
    <w:rsid w:val="00C67541"/>
    <w:rsid w:val="00C705D4"/>
    <w:rsid w:val="00C7063D"/>
    <w:rsid w:val="00C70E0B"/>
    <w:rsid w:val="00C7194E"/>
    <w:rsid w:val="00C725D1"/>
    <w:rsid w:val="00C7270F"/>
    <w:rsid w:val="00C73FE7"/>
    <w:rsid w:val="00C74A84"/>
    <w:rsid w:val="00C758F8"/>
    <w:rsid w:val="00C75B8E"/>
    <w:rsid w:val="00C766CB"/>
    <w:rsid w:val="00C77390"/>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DC1"/>
    <w:rsid w:val="00C85F02"/>
    <w:rsid w:val="00C85F44"/>
    <w:rsid w:val="00C903FA"/>
    <w:rsid w:val="00C907BC"/>
    <w:rsid w:val="00C909E2"/>
    <w:rsid w:val="00C90BAC"/>
    <w:rsid w:val="00C9109D"/>
    <w:rsid w:val="00C91204"/>
    <w:rsid w:val="00C914D4"/>
    <w:rsid w:val="00C92775"/>
    <w:rsid w:val="00C928F1"/>
    <w:rsid w:val="00C933D3"/>
    <w:rsid w:val="00C93588"/>
    <w:rsid w:val="00C935AF"/>
    <w:rsid w:val="00C936F5"/>
    <w:rsid w:val="00C93B8E"/>
    <w:rsid w:val="00C93F49"/>
    <w:rsid w:val="00C9412C"/>
    <w:rsid w:val="00C941E5"/>
    <w:rsid w:val="00C95688"/>
    <w:rsid w:val="00C95985"/>
    <w:rsid w:val="00C95D89"/>
    <w:rsid w:val="00C9614C"/>
    <w:rsid w:val="00C961C7"/>
    <w:rsid w:val="00C9622E"/>
    <w:rsid w:val="00C96932"/>
    <w:rsid w:val="00C96B71"/>
    <w:rsid w:val="00C97449"/>
    <w:rsid w:val="00C9751F"/>
    <w:rsid w:val="00C97758"/>
    <w:rsid w:val="00C977C1"/>
    <w:rsid w:val="00C97E89"/>
    <w:rsid w:val="00CA01BB"/>
    <w:rsid w:val="00CA0634"/>
    <w:rsid w:val="00CA0B90"/>
    <w:rsid w:val="00CA0CDD"/>
    <w:rsid w:val="00CA0D0E"/>
    <w:rsid w:val="00CA0F94"/>
    <w:rsid w:val="00CA0FA2"/>
    <w:rsid w:val="00CA0FD8"/>
    <w:rsid w:val="00CA11D6"/>
    <w:rsid w:val="00CA1444"/>
    <w:rsid w:val="00CA1B8C"/>
    <w:rsid w:val="00CA212F"/>
    <w:rsid w:val="00CA2BCF"/>
    <w:rsid w:val="00CA302D"/>
    <w:rsid w:val="00CA3298"/>
    <w:rsid w:val="00CA3775"/>
    <w:rsid w:val="00CA3950"/>
    <w:rsid w:val="00CA3CDB"/>
    <w:rsid w:val="00CA3E22"/>
    <w:rsid w:val="00CA421E"/>
    <w:rsid w:val="00CA4FC7"/>
    <w:rsid w:val="00CA6114"/>
    <w:rsid w:val="00CB0A19"/>
    <w:rsid w:val="00CB186D"/>
    <w:rsid w:val="00CB1ABA"/>
    <w:rsid w:val="00CB1AFF"/>
    <w:rsid w:val="00CB1FDE"/>
    <w:rsid w:val="00CB20C6"/>
    <w:rsid w:val="00CB220C"/>
    <w:rsid w:val="00CB254D"/>
    <w:rsid w:val="00CB285C"/>
    <w:rsid w:val="00CB304B"/>
    <w:rsid w:val="00CB31CA"/>
    <w:rsid w:val="00CB3EFE"/>
    <w:rsid w:val="00CB4078"/>
    <w:rsid w:val="00CB4318"/>
    <w:rsid w:val="00CB547D"/>
    <w:rsid w:val="00CB564B"/>
    <w:rsid w:val="00CB56AA"/>
    <w:rsid w:val="00CB5895"/>
    <w:rsid w:val="00CB6012"/>
    <w:rsid w:val="00CB60EC"/>
    <w:rsid w:val="00CB6354"/>
    <w:rsid w:val="00CB6EE3"/>
    <w:rsid w:val="00CC03AA"/>
    <w:rsid w:val="00CC073D"/>
    <w:rsid w:val="00CC1C26"/>
    <w:rsid w:val="00CC1C2A"/>
    <w:rsid w:val="00CC1FDD"/>
    <w:rsid w:val="00CC3DC5"/>
    <w:rsid w:val="00CC42BE"/>
    <w:rsid w:val="00CC476F"/>
    <w:rsid w:val="00CC5026"/>
    <w:rsid w:val="00CC531E"/>
    <w:rsid w:val="00CC72AC"/>
    <w:rsid w:val="00CC761C"/>
    <w:rsid w:val="00CC79A5"/>
    <w:rsid w:val="00CC7F7A"/>
    <w:rsid w:val="00CD0105"/>
    <w:rsid w:val="00CD1BD4"/>
    <w:rsid w:val="00CD22F8"/>
    <w:rsid w:val="00CD2792"/>
    <w:rsid w:val="00CD308F"/>
    <w:rsid w:val="00CD3D4C"/>
    <w:rsid w:val="00CD4AB3"/>
    <w:rsid w:val="00CD51CC"/>
    <w:rsid w:val="00CD5878"/>
    <w:rsid w:val="00CD5F2E"/>
    <w:rsid w:val="00CD6013"/>
    <w:rsid w:val="00CD670C"/>
    <w:rsid w:val="00CD685D"/>
    <w:rsid w:val="00CD69B1"/>
    <w:rsid w:val="00CD6EDB"/>
    <w:rsid w:val="00CD6F5E"/>
    <w:rsid w:val="00CD7203"/>
    <w:rsid w:val="00CD72E2"/>
    <w:rsid w:val="00CD775E"/>
    <w:rsid w:val="00CD7A2B"/>
    <w:rsid w:val="00CD7BA2"/>
    <w:rsid w:val="00CD7D2A"/>
    <w:rsid w:val="00CE0F04"/>
    <w:rsid w:val="00CE14F1"/>
    <w:rsid w:val="00CE1804"/>
    <w:rsid w:val="00CE18C7"/>
    <w:rsid w:val="00CE202A"/>
    <w:rsid w:val="00CE240C"/>
    <w:rsid w:val="00CE247E"/>
    <w:rsid w:val="00CE29A4"/>
    <w:rsid w:val="00CE3489"/>
    <w:rsid w:val="00CE392F"/>
    <w:rsid w:val="00CE3D97"/>
    <w:rsid w:val="00CE5455"/>
    <w:rsid w:val="00CE54D0"/>
    <w:rsid w:val="00CE563E"/>
    <w:rsid w:val="00CE5671"/>
    <w:rsid w:val="00CE5BF6"/>
    <w:rsid w:val="00CE600A"/>
    <w:rsid w:val="00CE6824"/>
    <w:rsid w:val="00CE6C9C"/>
    <w:rsid w:val="00CE7296"/>
    <w:rsid w:val="00CE77B6"/>
    <w:rsid w:val="00CF14A3"/>
    <w:rsid w:val="00CF16EE"/>
    <w:rsid w:val="00CF190D"/>
    <w:rsid w:val="00CF1BBA"/>
    <w:rsid w:val="00CF3434"/>
    <w:rsid w:val="00CF3614"/>
    <w:rsid w:val="00CF3A62"/>
    <w:rsid w:val="00CF42B9"/>
    <w:rsid w:val="00CF4BAC"/>
    <w:rsid w:val="00CF4CFF"/>
    <w:rsid w:val="00CF4E24"/>
    <w:rsid w:val="00CF58A4"/>
    <w:rsid w:val="00CF5E33"/>
    <w:rsid w:val="00CF5F41"/>
    <w:rsid w:val="00CF5FB3"/>
    <w:rsid w:val="00CF659B"/>
    <w:rsid w:val="00CF6624"/>
    <w:rsid w:val="00CF6CDA"/>
    <w:rsid w:val="00CF7CFC"/>
    <w:rsid w:val="00D00A28"/>
    <w:rsid w:val="00D00D9F"/>
    <w:rsid w:val="00D01438"/>
    <w:rsid w:val="00D0212D"/>
    <w:rsid w:val="00D021EE"/>
    <w:rsid w:val="00D0256C"/>
    <w:rsid w:val="00D02CB6"/>
    <w:rsid w:val="00D02FCF"/>
    <w:rsid w:val="00D03561"/>
    <w:rsid w:val="00D03C3C"/>
    <w:rsid w:val="00D03F9A"/>
    <w:rsid w:val="00D0486B"/>
    <w:rsid w:val="00D04ADC"/>
    <w:rsid w:val="00D04B00"/>
    <w:rsid w:val="00D04CDF"/>
    <w:rsid w:val="00D04FBE"/>
    <w:rsid w:val="00D0554E"/>
    <w:rsid w:val="00D05842"/>
    <w:rsid w:val="00D0681E"/>
    <w:rsid w:val="00D0719D"/>
    <w:rsid w:val="00D100EA"/>
    <w:rsid w:val="00D112A0"/>
    <w:rsid w:val="00D1142F"/>
    <w:rsid w:val="00D119BA"/>
    <w:rsid w:val="00D11DD8"/>
    <w:rsid w:val="00D11F0B"/>
    <w:rsid w:val="00D12014"/>
    <w:rsid w:val="00D12FC4"/>
    <w:rsid w:val="00D1341F"/>
    <w:rsid w:val="00D13438"/>
    <w:rsid w:val="00D1350B"/>
    <w:rsid w:val="00D142B8"/>
    <w:rsid w:val="00D146E9"/>
    <w:rsid w:val="00D14DB9"/>
    <w:rsid w:val="00D14DCE"/>
    <w:rsid w:val="00D15235"/>
    <w:rsid w:val="00D15EA9"/>
    <w:rsid w:val="00D16A51"/>
    <w:rsid w:val="00D16ECD"/>
    <w:rsid w:val="00D1734F"/>
    <w:rsid w:val="00D17690"/>
    <w:rsid w:val="00D177F8"/>
    <w:rsid w:val="00D17940"/>
    <w:rsid w:val="00D17FDA"/>
    <w:rsid w:val="00D200A3"/>
    <w:rsid w:val="00D200AD"/>
    <w:rsid w:val="00D20CA5"/>
    <w:rsid w:val="00D20CB7"/>
    <w:rsid w:val="00D21698"/>
    <w:rsid w:val="00D21DD0"/>
    <w:rsid w:val="00D22B93"/>
    <w:rsid w:val="00D22EEE"/>
    <w:rsid w:val="00D22F85"/>
    <w:rsid w:val="00D23A9C"/>
    <w:rsid w:val="00D2452D"/>
    <w:rsid w:val="00D24B03"/>
    <w:rsid w:val="00D24E77"/>
    <w:rsid w:val="00D2505F"/>
    <w:rsid w:val="00D25C25"/>
    <w:rsid w:val="00D2686B"/>
    <w:rsid w:val="00D26941"/>
    <w:rsid w:val="00D27217"/>
    <w:rsid w:val="00D27458"/>
    <w:rsid w:val="00D27583"/>
    <w:rsid w:val="00D27774"/>
    <w:rsid w:val="00D3036B"/>
    <w:rsid w:val="00D30758"/>
    <w:rsid w:val="00D30948"/>
    <w:rsid w:val="00D30A9A"/>
    <w:rsid w:val="00D30EED"/>
    <w:rsid w:val="00D31ABA"/>
    <w:rsid w:val="00D31FE7"/>
    <w:rsid w:val="00D32010"/>
    <w:rsid w:val="00D3202F"/>
    <w:rsid w:val="00D32562"/>
    <w:rsid w:val="00D32972"/>
    <w:rsid w:val="00D332E5"/>
    <w:rsid w:val="00D353FB"/>
    <w:rsid w:val="00D3576A"/>
    <w:rsid w:val="00D36030"/>
    <w:rsid w:val="00D36294"/>
    <w:rsid w:val="00D368C0"/>
    <w:rsid w:val="00D37406"/>
    <w:rsid w:val="00D400B6"/>
    <w:rsid w:val="00D40878"/>
    <w:rsid w:val="00D410BB"/>
    <w:rsid w:val="00D41801"/>
    <w:rsid w:val="00D41E6A"/>
    <w:rsid w:val="00D4556A"/>
    <w:rsid w:val="00D46085"/>
    <w:rsid w:val="00D463FD"/>
    <w:rsid w:val="00D46B3A"/>
    <w:rsid w:val="00D46BC9"/>
    <w:rsid w:val="00D477E3"/>
    <w:rsid w:val="00D47F16"/>
    <w:rsid w:val="00D50BF1"/>
    <w:rsid w:val="00D50C7B"/>
    <w:rsid w:val="00D5126A"/>
    <w:rsid w:val="00D5136D"/>
    <w:rsid w:val="00D5161C"/>
    <w:rsid w:val="00D51800"/>
    <w:rsid w:val="00D51805"/>
    <w:rsid w:val="00D51E30"/>
    <w:rsid w:val="00D51FE6"/>
    <w:rsid w:val="00D52003"/>
    <w:rsid w:val="00D529F9"/>
    <w:rsid w:val="00D549B1"/>
    <w:rsid w:val="00D54EDB"/>
    <w:rsid w:val="00D54F57"/>
    <w:rsid w:val="00D5511D"/>
    <w:rsid w:val="00D553AA"/>
    <w:rsid w:val="00D553C8"/>
    <w:rsid w:val="00D5568C"/>
    <w:rsid w:val="00D55E90"/>
    <w:rsid w:val="00D5625E"/>
    <w:rsid w:val="00D6161D"/>
    <w:rsid w:val="00D616EB"/>
    <w:rsid w:val="00D62079"/>
    <w:rsid w:val="00D622B0"/>
    <w:rsid w:val="00D622FB"/>
    <w:rsid w:val="00D62545"/>
    <w:rsid w:val="00D625A4"/>
    <w:rsid w:val="00D62FF7"/>
    <w:rsid w:val="00D63091"/>
    <w:rsid w:val="00D6346F"/>
    <w:rsid w:val="00D63B9D"/>
    <w:rsid w:val="00D642A6"/>
    <w:rsid w:val="00D65FF0"/>
    <w:rsid w:val="00D6617A"/>
    <w:rsid w:val="00D673AE"/>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7105"/>
    <w:rsid w:val="00D77586"/>
    <w:rsid w:val="00D7765E"/>
    <w:rsid w:val="00D77E74"/>
    <w:rsid w:val="00D80AF4"/>
    <w:rsid w:val="00D80CCA"/>
    <w:rsid w:val="00D814E8"/>
    <w:rsid w:val="00D81932"/>
    <w:rsid w:val="00D819B0"/>
    <w:rsid w:val="00D819D2"/>
    <w:rsid w:val="00D81D48"/>
    <w:rsid w:val="00D8213F"/>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90112"/>
    <w:rsid w:val="00D902DD"/>
    <w:rsid w:val="00D90461"/>
    <w:rsid w:val="00D909CA"/>
    <w:rsid w:val="00D909E8"/>
    <w:rsid w:val="00D9116C"/>
    <w:rsid w:val="00D91475"/>
    <w:rsid w:val="00D91EDF"/>
    <w:rsid w:val="00D92834"/>
    <w:rsid w:val="00D92A7E"/>
    <w:rsid w:val="00D92E93"/>
    <w:rsid w:val="00D93B05"/>
    <w:rsid w:val="00D94EE5"/>
    <w:rsid w:val="00D9539B"/>
    <w:rsid w:val="00D96339"/>
    <w:rsid w:val="00D96E46"/>
    <w:rsid w:val="00D9759B"/>
    <w:rsid w:val="00D977A1"/>
    <w:rsid w:val="00D979E9"/>
    <w:rsid w:val="00D97FB7"/>
    <w:rsid w:val="00DA05FD"/>
    <w:rsid w:val="00DA1CCC"/>
    <w:rsid w:val="00DA1CFA"/>
    <w:rsid w:val="00DA32D5"/>
    <w:rsid w:val="00DA5562"/>
    <w:rsid w:val="00DA5BBE"/>
    <w:rsid w:val="00DA67B9"/>
    <w:rsid w:val="00DA723B"/>
    <w:rsid w:val="00DA72E7"/>
    <w:rsid w:val="00DA761D"/>
    <w:rsid w:val="00DA763D"/>
    <w:rsid w:val="00DA7C66"/>
    <w:rsid w:val="00DA7F17"/>
    <w:rsid w:val="00DB0117"/>
    <w:rsid w:val="00DB024E"/>
    <w:rsid w:val="00DB07CF"/>
    <w:rsid w:val="00DB0AE6"/>
    <w:rsid w:val="00DB1066"/>
    <w:rsid w:val="00DB146C"/>
    <w:rsid w:val="00DB1D4D"/>
    <w:rsid w:val="00DB2D16"/>
    <w:rsid w:val="00DB2D68"/>
    <w:rsid w:val="00DB3139"/>
    <w:rsid w:val="00DB435E"/>
    <w:rsid w:val="00DB45F9"/>
    <w:rsid w:val="00DB4E3C"/>
    <w:rsid w:val="00DB4E58"/>
    <w:rsid w:val="00DB5456"/>
    <w:rsid w:val="00DB5554"/>
    <w:rsid w:val="00DB578A"/>
    <w:rsid w:val="00DB5B6C"/>
    <w:rsid w:val="00DB5E80"/>
    <w:rsid w:val="00DB6BF3"/>
    <w:rsid w:val="00DB70BF"/>
    <w:rsid w:val="00DC020E"/>
    <w:rsid w:val="00DC0EF1"/>
    <w:rsid w:val="00DC1F73"/>
    <w:rsid w:val="00DC2138"/>
    <w:rsid w:val="00DC2B2B"/>
    <w:rsid w:val="00DC2D4F"/>
    <w:rsid w:val="00DC30BA"/>
    <w:rsid w:val="00DC334C"/>
    <w:rsid w:val="00DC35EC"/>
    <w:rsid w:val="00DC3605"/>
    <w:rsid w:val="00DC380D"/>
    <w:rsid w:val="00DC42EF"/>
    <w:rsid w:val="00DC4A61"/>
    <w:rsid w:val="00DC4B09"/>
    <w:rsid w:val="00DC5476"/>
    <w:rsid w:val="00DC5747"/>
    <w:rsid w:val="00DC57B3"/>
    <w:rsid w:val="00DC5FEE"/>
    <w:rsid w:val="00DC6451"/>
    <w:rsid w:val="00DC657E"/>
    <w:rsid w:val="00DC6D7E"/>
    <w:rsid w:val="00DC703A"/>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4205"/>
    <w:rsid w:val="00DD4B49"/>
    <w:rsid w:val="00DD4E17"/>
    <w:rsid w:val="00DD51B4"/>
    <w:rsid w:val="00DD5365"/>
    <w:rsid w:val="00DD54FA"/>
    <w:rsid w:val="00DD55ED"/>
    <w:rsid w:val="00DD66C6"/>
    <w:rsid w:val="00DD7762"/>
    <w:rsid w:val="00DE0140"/>
    <w:rsid w:val="00DE0166"/>
    <w:rsid w:val="00DE0F38"/>
    <w:rsid w:val="00DE1442"/>
    <w:rsid w:val="00DE17EB"/>
    <w:rsid w:val="00DE2DDB"/>
    <w:rsid w:val="00DE34CF"/>
    <w:rsid w:val="00DE3BDA"/>
    <w:rsid w:val="00DE3D85"/>
    <w:rsid w:val="00DE3E89"/>
    <w:rsid w:val="00DE41CB"/>
    <w:rsid w:val="00DE4429"/>
    <w:rsid w:val="00DE5939"/>
    <w:rsid w:val="00DE5BF3"/>
    <w:rsid w:val="00DE5C41"/>
    <w:rsid w:val="00DE65DB"/>
    <w:rsid w:val="00DE7870"/>
    <w:rsid w:val="00DF09AC"/>
    <w:rsid w:val="00DF19D2"/>
    <w:rsid w:val="00DF1AE3"/>
    <w:rsid w:val="00DF1BD4"/>
    <w:rsid w:val="00DF1D5A"/>
    <w:rsid w:val="00DF1FDE"/>
    <w:rsid w:val="00DF22C0"/>
    <w:rsid w:val="00DF29B6"/>
    <w:rsid w:val="00DF33B2"/>
    <w:rsid w:val="00DF4B66"/>
    <w:rsid w:val="00DF52C9"/>
    <w:rsid w:val="00DF559E"/>
    <w:rsid w:val="00DF5728"/>
    <w:rsid w:val="00DF580D"/>
    <w:rsid w:val="00DF5A01"/>
    <w:rsid w:val="00DF65AA"/>
    <w:rsid w:val="00DF6F77"/>
    <w:rsid w:val="00DF70C5"/>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10AA9"/>
    <w:rsid w:val="00E111CC"/>
    <w:rsid w:val="00E11CB2"/>
    <w:rsid w:val="00E122E8"/>
    <w:rsid w:val="00E12A58"/>
    <w:rsid w:val="00E12BD7"/>
    <w:rsid w:val="00E12DA6"/>
    <w:rsid w:val="00E13454"/>
    <w:rsid w:val="00E13F9B"/>
    <w:rsid w:val="00E146FA"/>
    <w:rsid w:val="00E147A5"/>
    <w:rsid w:val="00E151BA"/>
    <w:rsid w:val="00E15ADA"/>
    <w:rsid w:val="00E15AF4"/>
    <w:rsid w:val="00E169FF"/>
    <w:rsid w:val="00E16C1C"/>
    <w:rsid w:val="00E16C2D"/>
    <w:rsid w:val="00E20926"/>
    <w:rsid w:val="00E22033"/>
    <w:rsid w:val="00E22563"/>
    <w:rsid w:val="00E22611"/>
    <w:rsid w:val="00E22781"/>
    <w:rsid w:val="00E22983"/>
    <w:rsid w:val="00E23074"/>
    <w:rsid w:val="00E23B25"/>
    <w:rsid w:val="00E241AF"/>
    <w:rsid w:val="00E2471D"/>
    <w:rsid w:val="00E2498F"/>
    <w:rsid w:val="00E258E1"/>
    <w:rsid w:val="00E2616C"/>
    <w:rsid w:val="00E261FE"/>
    <w:rsid w:val="00E26967"/>
    <w:rsid w:val="00E26D76"/>
    <w:rsid w:val="00E2781F"/>
    <w:rsid w:val="00E27C58"/>
    <w:rsid w:val="00E27FF6"/>
    <w:rsid w:val="00E3050A"/>
    <w:rsid w:val="00E315AB"/>
    <w:rsid w:val="00E31C6C"/>
    <w:rsid w:val="00E31C9E"/>
    <w:rsid w:val="00E31E1F"/>
    <w:rsid w:val="00E31FD6"/>
    <w:rsid w:val="00E3227B"/>
    <w:rsid w:val="00E3244B"/>
    <w:rsid w:val="00E32A4F"/>
    <w:rsid w:val="00E332C7"/>
    <w:rsid w:val="00E33314"/>
    <w:rsid w:val="00E337D5"/>
    <w:rsid w:val="00E33EC5"/>
    <w:rsid w:val="00E33FC5"/>
    <w:rsid w:val="00E344C5"/>
    <w:rsid w:val="00E346B9"/>
    <w:rsid w:val="00E349A7"/>
    <w:rsid w:val="00E34E5A"/>
    <w:rsid w:val="00E35295"/>
    <w:rsid w:val="00E36C2B"/>
    <w:rsid w:val="00E370AC"/>
    <w:rsid w:val="00E3772C"/>
    <w:rsid w:val="00E377A6"/>
    <w:rsid w:val="00E37AB7"/>
    <w:rsid w:val="00E400FB"/>
    <w:rsid w:val="00E40865"/>
    <w:rsid w:val="00E40961"/>
    <w:rsid w:val="00E41214"/>
    <w:rsid w:val="00E41398"/>
    <w:rsid w:val="00E4193A"/>
    <w:rsid w:val="00E41A81"/>
    <w:rsid w:val="00E4216A"/>
    <w:rsid w:val="00E423AD"/>
    <w:rsid w:val="00E423D1"/>
    <w:rsid w:val="00E42CBA"/>
    <w:rsid w:val="00E437C8"/>
    <w:rsid w:val="00E43F01"/>
    <w:rsid w:val="00E443C9"/>
    <w:rsid w:val="00E443F6"/>
    <w:rsid w:val="00E44855"/>
    <w:rsid w:val="00E45038"/>
    <w:rsid w:val="00E45186"/>
    <w:rsid w:val="00E45191"/>
    <w:rsid w:val="00E451E5"/>
    <w:rsid w:val="00E4537E"/>
    <w:rsid w:val="00E46815"/>
    <w:rsid w:val="00E50B00"/>
    <w:rsid w:val="00E50C3D"/>
    <w:rsid w:val="00E50F1C"/>
    <w:rsid w:val="00E511F6"/>
    <w:rsid w:val="00E51605"/>
    <w:rsid w:val="00E531A4"/>
    <w:rsid w:val="00E54F5C"/>
    <w:rsid w:val="00E560C3"/>
    <w:rsid w:val="00E56152"/>
    <w:rsid w:val="00E56166"/>
    <w:rsid w:val="00E563DA"/>
    <w:rsid w:val="00E56EAC"/>
    <w:rsid w:val="00E57AE1"/>
    <w:rsid w:val="00E601C3"/>
    <w:rsid w:val="00E60614"/>
    <w:rsid w:val="00E60A89"/>
    <w:rsid w:val="00E60F3F"/>
    <w:rsid w:val="00E61A80"/>
    <w:rsid w:val="00E61F03"/>
    <w:rsid w:val="00E62DD4"/>
    <w:rsid w:val="00E63140"/>
    <w:rsid w:val="00E63334"/>
    <w:rsid w:val="00E63864"/>
    <w:rsid w:val="00E638E3"/>
    <w:rsid w:val="00E63C2E"/>
    <w:rsid w:val="00E6401B"/>
    <w:rsid w:val="00E64132"/>
    <w:rsid w:val="00E64709"/>
    <w:rsid w:val="00E64A84"/>
    <w:rsid w:val="00E64BD0"/>
    <w:rsid w:val="00E6532C"/>
    <w:rsid w:val="00E65531"/>
    <w:rsid w:val="00E65BEF"/>
    <w:rsid w:val="00E65EF9"/>
    <w:rsid w:val="00E66139"/>
    <w:rsid w:val="00E666B8"/>
    <w:rsid w:val="00E66BD2"/>
    <w:rsid w:val="00E671D5"/>
    <w:rsid w:val="00E67A2C"/>
    <w:rsid w:val="00E7009A"/>
    <w:rsid w:val="00E709FF"/>
    <w:rsid w:val="00E723CF"/>
    <w:rsid w:val="00E72825"/>
    <w:rsid w:val="00E7286D"/>
    <w:rsid w:val="00E72C3B"/>
    <w:rsid w:val="00E72DCA"/>
    <w:rsid w:val="00E7346C"/>
    <w:rsid w:val="00E735BE"/>
    <w:rsid w:val="00E73711"/>
    <w:rsid w:val="00E73E3F"/>
    <w:rsid w:val="00E74417"/>
    <w:rsid w:val="00E746A5"/>
    <w:rsid w:val="00E7478F"/>
    <w:rsid w:val="00E74B39"/>
    <w:rsid w:val="00E761E5"/>
    <w:rsid w:val="00E7621B"/>
    <w:rsid w:val="00E764C9"/>
    <w:rsid w:val="00E76A8D"/>
    <w:rsid w:val="00E76BBC"/>
    <w:rsid w:val="00E772F6"/>
    <w:rsid w:val="00E773CC"/>
    <w:rsid w:val="00E779BD"/>
    <w:rsid w:val="00E77BB4"/>
    <w:rsid w:val="00E800C3"/>
    <w:rsid w:val="00E80376"/>
    <w:rsid w:val="00E8050D"/>
    <w:rsid w:val="00E8065D"/>
    <w:rsid w:val="00E80726"/>
    <w:rsid w:val="00E8329B"/>
    <w:rsid w:val="00E8373D"/>
    <w:rsid w:val="00E83D9A"/>
    <w:rsid w:val="00E84107"/>
    <w:rsid w:val="00E84426"/>
    <w:rsid w:val="00E848CA"/>
    <w:rsid w:val="00E84E31"/>
    <w:rsid w:val="00E8575A"/>
    <w:rsid w:val="00E85D29"/>
    <w:rsid w:val="00E86016"/>
    <w:rsid w:val="00E862C5"/>
    <w:rsid w:val="00E8659D"/>
    <w:rsid w:val="00E86B9F"/>
    <w:rsid w:val="00E9018C"/>
    <w:rsid w:val="00E9072B"/>
    <w:rsid w:val="00E909F5"/>
    <w:rsid w:val="00E91703"/>
    <w:rsid w:val="00E91ADA"/>
    <w:rsid w:val="00E91EE7"/>
    <w:rsid w:val="00E943D4"/>
    <w:rsid w:val="00E949F3"/>
    <w:rsid w:val="00E94EAA"/>
    <w:rsid w:val="00E95278"/>
    <w:rsid w:val="00E953A1"/>
    <w:rsid w:val="00E957DE"/>
    <w:rsid w:val="00E95F3D"/>
    <w:rsid w:val="00E969E2"/>
    <w:rsid w:val="00EA022C"/>
    <w:rsid w:val="00EA02FA"/>
    <w:rsid w:val="00EA0914"/>
    <w:rsid w:val="00EA0CF1"/>
    <w:rsid w:val="00EA0D58"/>
    <w:rsid w:val="00EA107C"/>
    <w:rsid w:val="00EA1B7E"/>
    <w:rsid w:val="00EA1D03"/>
    <w:rsid w:val="00EA2077"/>
    <w:rsid w:val="00EA22EC"/>
    <w:rsid w:val="00EA2A98"/>
    <w:rsid w:val="00EA3628"/>
    <w:rsid w:val="00EA390A"/>
    <w:rsid w:val="00EA49D2"/>
    <w:rsid w:val="00EA4ABC"/>
    <w:rsid w:val="00EA5558"/>
    <w:rsid w:val="00EA59B1"/>
    <w:rsid w:val="00EA6F4C"/>
    <w:rsid w:val="00EA71E9"/>
    <w:rsid w:val="00EA76A5"/>
    <w:rsid w:val="00EB0100"/>
    <w:rsid w:val="00EB07B4"/>
    <w:rsid w:val="00EB0DC8"/>
    <w:rsid w:val="00EB1386"/>
    <w:rsid w:val="00EB187B"/>
    <w:rsid w:val="00EB2E70"/>
    <w:rsid w:val="00EB33BC"/>
    <w:rsid w:val="00EB44CC"/>
    <w:rsid w:val="00EB5A4E"/>
    <w:rsid w:val="00EB6352"/>
    <w:rsid w:val="00EB642A"/>
    <w:rsid w:val="00EB69E8"/>
    <w:rsid w:val="00EB7121"/>
    <w:rsid w:val="00EB7703"/>
    <w:rsid w:val="00EB7744"/>
    <w:rsid w:val="00EC01C7"/>
    <w:rsid w:val="00EC04B9"/>
    <w:rsid w:val="00EC0564"/>
    <w:rsid w:val="00EC099D"/>
    <w:rsid w:val="00EC0E56"/>
    <w:rsid w:val="00EC1FEE"/>
    <w:rsid w:val="00EC2138"/>
    <w:rsid w:val="00EC23DC"/>
    <w:rsid w:val="00EC32FF"/>
    <w:rsid w:val="00EC355A"/>
    <w:rsid w:val="00EC3DB9"/>
    <w:rsid w:val="00EC4553"/>
    <w:rsid w:val="00EC4BBB"/>
    <w:rsid w:val="00EC55BE"/>
    <w:rsid w:val="00EC5691"/>
    <w:rsid w:val="00EC5BD6"/>
    <w:rsid w:val="00EC5EEA"/>
    <w:rsid w:val="00EC68CE"/>
    <w:rsid w:val="00EC6D71"/>
    <w:rsid w:val="00EC6FD8"/>
    <w:rsid w:val="00ED099F"/>
    <w:rsid w:val="00ED0CC0"/>
    <w:rsid w:val="00ED162C"/>
    <w:rsid w:val="00ED1B1A"/>
    <w:rsid w:val="00ED272C"/>
    <w:rsid w:val="00ED29C6"/>
    <w:rsid w:val="00ED2D35"/>
    <w:rsid w:val="00ED369C"/>
    <w:rsid w:val="00ED3844"/>
    <w:rsid w:val="00ED4309"/>
    <w:rsid w:val="00ED4B2A"/>
    <w:rsid w:val="00ED4D3C"/>
    <w:rsid w:val="00ED4DA2"/>
    <w:rsid w:val="00ED5870"/>
    <w:rsid w:val="00ED7347"/>
    <w:rsid w:val="00ED7D18"/>
    <w:rsid w:val="00EE01FE"/>
    <w:rsid w:val="00EE08B7"/>
    <w:rsid w:val="00EE11D8"/>
    <w:rsid w:val="00EE29FD"/>
    <w:rsid w:val="00EE2C3A"/>
    <w:rsid w:val="00EE2D23"/>
    <w:rsid w:val="00EE30EF"/>
    <w:rsid w:val="00EE32E7"/>
    <w:rsid w:val="00EE3759"/>
    <w:rsid w:val="00EE4108"/>
    <w:rsid w:val="00EE4412"/>
    <w:rsid w:val="00EE4AAA"/>
    <w:rsid w:val="00EE5A95"/>
    <w:rsid w:val="00EE6429"/>
    <w:rsid w:val="00EE68F5"/>
    <w:rsid w:val="00EE7D60"/>
    <w:rsid w:val="00EE7D7C"/>
    <w:rsid w:val="00EF0422"/>
    <w:rsid w:val="00EF0784"/>
    <w:rsid w:val="00EF0B64"/>
    <w:rsid w:val="00EF160F"/>
    <w:rsid w:val="00EF1BE4"/>
    <w:rsid w:val="00EF24C0"/>
    <w:rsid w:val="00EF2945"/>
    <w:rsid w:val="00EF2EEF"/>
    <w:rsid w:val="00EF36AC"/>
    <w:rsid w:val="00EF37F6"/>
    <w:rsid w:val="00EF3857"/>
    <w:rsid w:val="00EF447F"/>
    <w:rsid w:val="00EF4F35"/>
    <w:rsid w:val="00EF5139"/>
    <w:rsid w:val="00EF5CA6"/>
    <w:rsid w:val="00EF636F"/>
    <w:rsid w:val="00EF6C05"/>
    <w:rsid w:val="00EF7F13"/>
    <w:rsid w:val="00EF7F53"/>
    <w:rsid w:val="00F004F3"/>
    <w:rsid w:val="00F00896"/>
    <w:rsid w:val="00F00C14"/>
    <w:rsid w:val="00F013FB"/>
    <w:rsid w:val="00F01FDA"/>
    <w:rsid w:val="00F02DCC"/>
    <w:rsid w:val="00F02E87"/>
    <w:rsid w:val="00F0317E"/>
    <w:rsid w:val="00F04B71"/>
    <w:rsid w:val="00F05103"/>
    <w:rsid w:val="00F05C41"/>
    <w:rsid w:val="00F063D8"/>
    <w:rsid w:val="00F067CD"/>
    <w:rsid w:val="00F0692C"/>
    <w:rsid w:val="00F06B86"/>
    <w:rsid w:val="00F06BB5"/>
    <w:rsid w:val="00F06E92"/>
    <w:rsid w:val="00F07622"/>
    <w:rsid w:val="00F07A72"/>
    <w:rsid w:val="00F07D3E"/>
    <w:rsid w:val="00F10ADD"/>
    <w:rsid w:val="00F10D64"/>
    <w:rsid w:val="00F112AA"/>
    <w:rsid w:val="00F116C9"/>
    <w:rsid w:val="00F117DD"/>
    <w:rsid w:val="00F118E1"/>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17A44"/>
    <w:rsid w:val="00F17F5C"/>
    <w:rsid w:val="00F20554"/>
    <w:rsid w:val="00F207AC"/>
    <w:rsid w:val="00F21206"/>
    <w:rsid w:val="00F2132E"/>
    <w:rsid w:val="00F214E2"/>
    <w:rsid w:val="00F21CE0"/>
    <w:rsid w:val="00F226A8"/>
    <w:rsid w:val="00F22CBD"/>
    <w:rsid w:val="00F23367"/>
    <w:rsid w:val="00F23714"/>
    <w:rsid w:val="00F23B69"/>
    <w:rsid w:val="00F23E5D"/>
    <w:rsid w:val="00F23F70"/>
    <w:rsid w:val="00F24B79"/>
    <w:rsid w:val="00F25438"/>
    <w:rsid w:val="00F25B0F"/>
    <w:rsid w:val="00F25D98"/>
    <w:rsid w:val="00F26486"/>
    <w:rsid w:val="00F265B3"/>
    <w:rsid w:val="00F266D9"/>
    <w:rsid w:val="00F26A74"/>
    <w:rsid w:val="00F27148"/>
    <w:rsid w:val="00F275BB"/>
    <w:rsid w:val="00F300FB"/>
    <w:rsid w:val="00F3051E"/>
    <w:rsid w:val="00F3103C"/>
    <w:rsid w:val="00F312BD"/>
    <w:rsid w:val="00F31C6E"/>
    <w:rsid w:val="00F3254F"/>
    <w:rsid w:val="00F32DB5"/>
    <w:rsid w:val="00F34176"/>
    <w:rsid w:val="00F34337"/>
    <w:rsid w:val="00F344D4"/>
    <w:rsid w:val="00F345C6"/>
    <w:rsid w:val="00F34BE7"/>
    <w:rsid w:val="00F34D37"/>
    <w:rsid w:val="00F35116"/>
    <w:rsid w:val="00F35139"/>
    <w:rsid w:val="00F358DC"/>
    <w:rsid w:val="00F35C9B"/>
    <w:rsid w:val="00F3657A"/>
    <w:rsid w:val="00F37440"/>
    <w:rsid w:val="00F37F16"/>
    <w:rsid w:val="00F406C3"/>
    <w:rsid w:val="00F410DC"/>
    <w:rsid w:val="00F418B2"/>
    <w:rsid w:val="00F418E6"/>
    <w:rsid w:val="00F41E33"/>
    <w:rsid w:val="00F424E6"/>
    <w:rsid w:val="00F42692"/>
    <w:rsid w:val="00F42990"/>
    <w:rsid w:val="00F42B40"/>
    <w:rsid w:val="00F43165"/>
    <w:rsid w:val="00F45317"/>
    <w:rsid w:val="00F458BA"/>
    <w:rsid w:val="00F46EBB"/>
    <w:rsid w:val="00F470EE"/>
    <w:rsid w:val="00F47848"/>
    <w:rsid w:val="00F47B04"/>
    <w:rsid w:val="00F50713"/>
    <w:rsid w:val="00F5078D"/>
    <w:rsid w:val="00F51369"/>
    <w:rsid w:val="00F5179A"/>
    <w:rsid w:val="00F52A68"/>
    <w:rsid w:val="00F52E78"/>
    <w:rsid w:val="00F52E83"/>
    <w:rsid w:val="00F530F4"/>
    <w:rsid w:val="00F537EA"/>
    <w:rsid w:val="00F54FA6"/>
    <w:rsid w:val="00F55629"/>
    <w:rsid w:val="00F56292"/>
    <w:rsid w:val="00F57131"/>
    <w:rsid w:val="00F57185"/>
    <w:rsid w:val="00F5739F"/>
    <w:rsid w:val="00F60510"/>
    <w:rsid w:val="00F606AB"/>
    <w:rsid w:val="00F6076C"/>
    <w:rsid w:val="00F61B42"/>
    <w:rsid w:val="00F61BC7"/>
    <w:rsid w:val="00F620B3"/>
    <w:rsid w:val="00F62350"/>
    <w:rsid w:val="00F62C03"/>
    <w:rsid w:val="00F62C5F"/>
    <w:rsid w:val="00F6320C"/>
    <w:rsid w:val="00F633A0"/>
    <w:rsid w:val="00F637DF"/>
    <w:rsid w:val="00F63A61"/>
    <w:rsid w:val="00F6477C"/>
    <w:rsid w:val="00F64C89"/>
    <w:rsid w:val="00F65442"/>
    <w:rsid w:val="00F67155"/>
    <w:rsid w:val="00F675EF"/>
    <w:rsid w:val="00F67B12"/>
    <w:rsid w:val="00F67D90"/>
    <w:rsid w:val="00F70709"/>
    <w:rsid w:val="00F7215B"/>
    <w:rsid w:val="00F725AE"/>
    <w:rsid w:val="00F72B49"/>
    <w:rsid w:val="00F72ED7"/>
    <w:rsid w:val="00F73727"/>
    <w:rsid w:val="00F7376A"/>
    <w:rsid w:val="00F742A7"/>
    <w:rsid w:val="00F745D5"/>
    <w:rsid w:val="00F7629D"/>
    <w:rsid w:val="00F7697E"/>
    <w:rsid w:val="00F8005E"/>
    <w:rsid w:val="00F808AE"/>
    <w:rsid w:val="00F81510"/>
    <w:rsid w:val="00F825CE"/>
    <w:rsid w:val="00F83B2E"/>
    <w:rsid w:val="00F8443A"/>
    <w:rsid w:val="00F847B7"/>
    <w:rsid w:val="00F8559D"/>
    <w:rsid w:val="00F85BF5"/>
    <w:rsid w:val="00F85D31"/>
    <w:rsid w:val="00F86974"/>
    <w:rsid w:val="00F86F39"/>
    <w:rsid w:val="00F875DD"/>
    <w:rsid w:val="00F87875"/>
    <w:rsid w:val="00F90396"/>
    <w:rsid w:val="00F90A7F"/>
    <w:rsid w:val="00F90AE0"/>
    <w:rsid w:val="00F9253A"/>
    <w:rsid w:val="00F92F8A"/>
    <w:rsid w:val="00F939CB"/>
    <w:rsid w:val="00F93B6B"/>
    <w:rsid w:val="00F94074"/>
    <w:rsid w:val="00F94B61"/>
    <w:rsid w:val="00F94E8A"/>
    <w:rsid w:val="00F94F94"/>
    <w:rsid w:val="00F95169"/>
    <w:rsid w:val="00F953F1"/>
    <w:rsid w:val="00F95ED6"/>
    <w:rsid w:val="00F9605C"/>
    <w:rsid w:val="00F960A6"/>
    <w:rsid w:val="00F963C0"/>
    <w:rsid w:val="00F97290"/>
    <w:rsid w:val="00F97481"/>
    <w:rsid w:val="00F97B8E"/>
    <w:rsid w:val="00F97D9C"/>
    <w:rsid w:val="00FA01B6"/>
    <w:rsid w:val="00FA202D"/>
    <w:rsid w:val="00FA28A0"/>
    <w:rsid w:val="00FA2CFB"/>
    <w:rsid w:val="00FA2E46"/>
    <w:rsid w:val="00FA2FA6"/>
    <w:rsid w:val="00FA3951"/>
    <w:rsid w:val="00FA5146"/>
    <w:rsid w:val="00FA52CD"/>
    <w:rsid w:val="00FA5A9B"/>
    <w:rsid w:val="00FA5B3B"/>
    <w:rsid w:val="00FA5CA1"/>
    <w:rsid w:val="00FA5FC7"/>
    <w:rsid w:val="00FA62EA"/>
    <w:rsid w:val="00FA6D44"/>
    <w:rsid w:val="00FA75B6"/>
    <w:rsid w:val="00FA782F"/>
    <w:rsid w:val="00FA7CDB"/>
    <w:rsid w:val="00FB0444"/>
    <w:rsid w:val="00FB0E82"/>
    <w:rsid w:val="00FB1CA3"/>
    <w:rsid w:val="00FB1CC6"/>
    <w:rsid w:val="00FB2174"/>
    <w:rsid w:val="00FB2AC1"/>
    <w:rsid w:val="00FB2E04"/>
    <w:rsid w:val="00FB3D73"/>
    <w:rsid w:val="00FB6386"/>
    <w:rsid w:val="00FB69C1"/>
    <w:rsid w:val="00FB6C26"/>
    <w:rsid w:val="00FB6C91"/>
    <w:rsid w:val="00FB6F06"/>
    <w:rsid w:val="00FB7226"/>
    <w:rsid w:val="00FB72E5"/>
    <w:rsid w:val="00FB766D"/>
    <w:rsid w:val="00FB7BB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BDB"/>
    <w:rsid w:val="00FC5CB4"/>
    <w:rsid w:val="00FC5E4E"/>
    <w:rsid w:val="00FC5F54"/>
    <w:rsid w:val="00FC640D"/>
    <w:rsid w:val="00FC69B0"/>
    <w:rsid w:val="00FC6C3A"/>
    <w:rsid w:val="00FC731E"/>
    <w:rsid w:val="00FD079E"/>
    <w:rsid w:val="00FD0C6F"/>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41D"/>
    <w:rsid w:val="00FD779D"/>
    <w:rsid w:val="00FD7DA0"/>
    <w:rsid w:val="00FE02EF"/>
    <w:rsid w:val="00FE038A"/>
    <w:rsid w:val="00FE051E"/>
    <w:rsid w:val="00FE139E"/>
    <w:rsid w:val="00FE18CA"/>
    <w:rsid w:val="00FE1EA1"/>
    <w:rsid w:val="00FE212B"/>
    <w:rsid w:val="00FE3046"/>
    <w:rsid w:val="00FE350B"/>
    <w:rsid w:val="00FE388D"/>
    <w:rsid w:val="00FE47D6"/>
    <w:rsid w:val="00FE524B"/>
    <w:rsid w:val="00FE5907"/>
    <w:rsid w:val="00FE5E34"/>
    <w:rsid w:val="00FE6521"/>
    <w:rsid w:val="00FE7538"/>
    <w:rsid w:val="00FF0CCB"/>
    <w:rsid w:val="00FF1115"/>
    <w:rsid w:val="00FF1A26"/>
    <w:rsid w:val="00FF2BBF"/>
    <w:rsid w:val="00FF2E57"/>
    <w:rsid w:val="00FF2F7F"/>
    <w:rsid w:val="00FF303F"/>
    <w:rsid w:val="00FF4565"/>
    <w:rsid w:val="00FF4A5C"/>
    <w:rsid w:val="00FF4F54"/>
    <w:rsid w:val="00FF56F4"/>
    <w:rsid w:val="00FF5B7B"/>
    <w:rsid w:val="00FF5D38"/>
    <w:rsid w:val="00FF60C9"/>
    <w:rsid w:val="00FF695A"/>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07B34"/>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1"/>
    <w:qFormat/>
    <w:rsid w:val="004049AD"/>
    <w:pPr>
      <w:pBdr>
        <w:top w:val="none" w:sz="0" w:space="0" w:color="auto"/>
      </w:pBdr>
      <w:spacing w:before="180"/>
      <w:outlineLvl w:val="1"/>
    </w:pPr>
    <w:rPr>
      <w:sz w:val="32"/>
    </w:rPr>
  </w:style>
  <w:style w:type="paragraph" w:styleId="3">
    <w:name w:val="heading 3"/>
    <w:basedOn w:val="20"/>
    <w:next w:val="a"/>
    <w:link w:val="30"/>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link w:val="50"/>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link w:val="12"/>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link w:val="TFChar"/>
    <w:qFormat/>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a"/>
    <w:semiHidden/>
    <w:rsid w:val="004049AD"/>
    <w:pPr>
      <w:ind w:left="1985" w:hanging="1985"/>
    </w:pPr>
  </w:style>
  <w:style w:type="paragraph" w:styleId="TOC7">
    <w:name w:val="toc 7"/>
    <w:basedOn w:val="TOC6"/>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0">
    <w:name w:val="List 4"/>
    <w:basedOn w:val="32"/>
    <w:rsid w:val="004049AD"/>
    <w:pPr>
      <w:ind w:left="1418"/>
    </w:pPr>
  </w:style>
  <w:style w:type="paragraph" w:styleId="51">
    <w:name w:val="List 5"/>
    <w:basedOn w:val="40"/>
    <w:rsid w:val="004049AD"/>
    <w:pPr>
      <w:ind w:left="1702"/>
    </w:pPr>
  </w:style>
  <w:style w:type="paragraph" w:customStyle="1" w:styleId="EditorsNote">
    <w:name w:val="Editor's Note"/>
    <w:basedOn w:val="NO"/>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1">
    <w:name w:val="List Bullet 4"/>
    <w:basedOn w:val="31"/>
    <w:rsid w:val="004049AD"/>
    <w:pPr>
      <w:ind w:left="1418"/>
    </w:pPr>
  </w:style>
  <w:style w:type="paragraph" w:styleId="52">
    <w:name w:val="List Bullet 5"/>
    <w:basedOn w:val="41"/>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0"/>
    <w:link w:val="B4Char"/>
    <w:qFormat/>
    <w:rsid w:val="004049AD"/>
  </w:style>
  <w:style w:type="paragraph" w:customStyle="1" w:styleId="B5">
    <w:name w:val="B5"/>
    <w:basedOn w:val="51"/>
    <w:link w:val="B5Char"/>
    <w:qFormat/>
    <w:rsid w:val="004049AD"/>
  </w:style>
  <w:style w:type="paragraph" w:styleId="a9">
    <w:name w:val="footer"/>
    <w:basedOn w:val="a4"/>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13"/>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13">
    <w:name w:val="批注文字 字符1"/>
    <w:link w:val="ac"/>
    <w:uiPriority w:val="99"/>
    <w:qFormat/>
    <w:rsid w:val="00F95ED6"/>
    <w:rPr>
      <w:rFonts w:ascii="Times New Roman" w:hAnsi="Times New Roman"/>
      <w:lang w:val="en-GB" w:eastAsia="en-US"/>
    </w:rPr>
  </w:style>
  <w:style w:type="paragraph" w:styleId="af1">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f2"/>
    <w:uiPriority w:val="99"/>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A0015A"/>
    <w:pPr>
      <w:spacing w:afterLines="60" w:after="120"/>
      <w:jc w:val="both"/>
    </w:pPr>
    <w:rPr>
      <w:szCs w:val="24"/>
      <w:lang w:val="x-non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5">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6">
    <w:name w:val="Title"/>
    <w:basedOn w:val="a"/>
    <w:next w:val="a"/>
    <w:link w:val="af7"/>
    <w:qFormat/>
    <w:rsid w:val="00CC7F7A"/>
    <w:pPr>
      <w:spacing w:before="240" w:after="60"/>
      <w:jc w:val="center"/>
      <w:outlineLvl w:val="0"/>
    </w:pPr>
    <w:rPr>
      <w:rFonts w:ascii="Calibri Light" w:hAnsi="Calibri Light"/>
      <w:b/>
      <w:bCs/>
      <w:kern w:val="28"/>
      <w:sz w:val="32"/>
      <w:szCs w:val="32"/>
    </w:rPr>
  </w:style>
  <w:style w:type="character" w:customStyle="1" w:styleId="af7">
    <w:name w:val="标题 字符"/>
    <w:link w:val="af6"/>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3"/>
      </w:numPr>
      <w:snapToGrid w:val="0"/>
      <w:spacing w:after="60"/>
      <w:jc w:val="both"/>
    </w:pPr>
    <w:rPr>
      <w:szCs w:val="16"/>
      <w:lang w:val="en-US"/>
    </w:rPr>
  </w:style>
  <w:style w:type="character" w:customStyle="1" w:styleId="12">
    <w:name w:val="页眉 字符1"/>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4"/>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8">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9">
    <w:name w:val="Revision"/>
    <w:hidden/>
    <w:uiPriority w:val="99"/>
    <w:semiHidden/>
    <w:rsid w:val="004909A6"/>
    <w:rPr>
      <w:rFonts w:ascii="Times New Roman" w:hAnsi="Times New Roman"/>
      <w:lang w:val="en-GB" w:eastAsia="en-US"/>
    </w:rPr>
  </w:style>
  <w:style w:type="character" w:customStyle="1" w:styleId="10">
    <w:name w:val="标题 1 字符"/>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0">
    <w:name w:val="标题 3 字符"/>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4">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hAnsi="Arial"/>
      <w:sz w:val="32"/>
      <w:lang w:val="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c"/>
    <w:unhideWhenUsed/>
    <w:qFormat/>
    <w:rsid w:val="00826177"/>
    <w:pPr>
      <w:spacing w:after="200"/>
    </w:pPr>
    <w:rPr>
      <w:rFonts w:eastAsia="等线"/>
      <w:i/>
      <w:iCs/>
      <w:color w:val="44546A"/>
      <w:sz w:val="18"/>
      <w:szCs w:val="18"/>
      <w:lang w:val="en-US"/>
    </w:rPr>
  </w:style>
  <w:style w:type="character" w:customStyle="1" w:styleId="afc">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b"/>
    <w:qFormat/>
    <w:rsid w:val="00826177"/>
    <w:rPr>
      <w:rFonts w:ascii="Times New Roman" w:eastAsia="等线" w:hAnsi="Times New Roman"/>
      <w:i/>
      <w:iCs/>
      <w:color w:val="44546A"/>
      <w:sz w:val="18"/>
      <w:szCs w:val="18"/>
      <w:lang w:eastAsia="en-US"/>
    </w:rPr>
  </w:style>
  <w:style w:type="character" w:customStyle="1" w:styleId="af2">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1"/>
    <w:uiPriority w:val="34"/>
    <w:qFormat/>
    <w:locked/>
    <w:rsid w:val="0039637E"/>
    <w:rPr>
      <w:rFonts w:ascii="等线" w:hAnsi="宋体"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99"/>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character" w:customStyle="1" w:styleId="afd">
    <w:name w:val="批注文字 字符"/>
    <w:rsid w:val="00DB45F9"/>
    <w:rPr>
      <w:lang w:val="x-none" w:eastAsia="en-US"/>
    </w:rPr>
  </w:style>
  <w:style w:type="character" w:customStyle="1" w:styleId="50">
    <w:name w:val="标题 5 字符"/>
    <w:basedOn w:val="a0"/>
    <w:link w:val="5"/>
    <w:qFormat/>
    <w:rsid w:val="00914159"/>
    <w:rPr>
      <w:rFonts w:ascii="Arial" w:hAnsi="Arial"/>
      <w:sz w:val="22"/>
      <w:lang w:val="en-GB"/>
    </w:rPr>
  </w:style>
  <w:style w:type="character" w:customStyle="1" w:styleId="TFChar">
    <w:name w:val="TF Char"/>
    <w:link w:val="TF"/>
    <w:qFormat/>
    <w:locked/>
    <w:rsid w:val="000C5A8B"/>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38959892">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50891672">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7683714">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0791289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2562635">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469662600">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3445341">
      <w:bodyDiv w:val="1"/>
      <w:marLeft w:val="0"/>
      <w:marRight w:val="0"/>
      <w:marTop w:val="0"/>
      <w:marBottom w:val="0"/>
      <w:divBdr>
        <w:top w:val="none" w:sz="0" w:space="0" w:color="auto"/>
        <w:left w:val="none" w:sz="0" w:space="0" w:color="auto"/>
        <w:bottom w:val="none" w:sz="0" w:space="0" w:color="auto"/>
        <w:right w:val="none" w:sz="0" w:space="0" w:color="auto"/>
      </w:divBdr>
      <w:divsChild>
        <w:div w:id="1224675385">
          <w:marLeft w:val="0"/>
          <w:marRight w:val="0"/>
          <w:marTop w:val="0"/>
          <w:marBottom w:val="0"/>
          <w:divBdr>
            <w:top w:val="none" w:sz="0" w:space="0" w:color="auto"/>
            <w:left w:val="none" w:sz="0" w:space="0" w:color="auto"/>
            <w:bottom w:val="none" w:sz="0" w:space="0" w:color="auto"/>
            <w:right w:val="none" w:sz="0" w:space="0" w:color="auto"/>
          </w:divBdr>
        </w:div>
      </w:divsChild>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676299447">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100111.vsdx"/><Relationship Id="rId4" Type="http://schemas.openxmlformats.org/officeDocument/2006/relationships/styles" Target="styles.xml"/><Relationship Id="rId9"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9D242-F60F-4D62-8B83-7CE2B461D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2900</TotalTime>
  <Pages>3</Pages>
  <Words>1193</Words>
  <Characters>6801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132</cp:revision>
  <dcterms:created xsi:type="dcterms:W3CDTF">2024-07-30T08:08:00Z</dcterms:created>
  <dcterms:modified xsi:type="dcterms:W3CDTF">2024-08-09T06:33:00Z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(3)715TstB0kEk43+YHIv12JDOPrcp4BbtFKaaNv37H30Gj4hufdPrr5+QFgAxLaCRbJ+n5SgcA
4Bma9PvOkIuzZ65Yz2nTj908fVJHoexJCff6u4zmf9684SLeJ/bva18vmUZAJEAyKlcqbKb9
84CuwgTKqCfwZWjZfcDxwJJ2PkuO4YWToXz+8VoWb+Zj556ZtiPKMUloHgbNYCHGLzMoLQdK
veXi/bC7hP0mx316jG</vt:lpwstr>
  </property>
  <property fmtid="{D5CDD505-2E9C-101B-9397-08002B2CF9AE}" pid="4" name="_2015_ms_pID_7253431">
    <vt:lpwstr>cKG7gX0c+3Ow5ZClIN1dmfzmNGVKVhC13bkDsEXo3XYpe6vq2wWnf8
FKtkttFIO5bwTZP6u43nEyypey7s9wQEANCL8kCHTj+56EWUs1+oQtgRmFq6PC8/aRMvB38O
+dNFg+p6VGNvihESvcJOm+8yMWJdOwlYpbnIwVqoYZSIl77RejfECBZUY4j/qNrUbShDuuOh
BZEPhHiXCMEWQt+QJNd0Dydvvum8KjQhtS5z</vt:lpwstr>
  </property>
  <property fmtid="{D5CDD505-2E9C-101B-9397-08002B2CF9AE}" pid="5" name="_2015_ms_pID_7253432">
    <vt:lpwstr>+lnv0EpeBiy78NJZK0xZOz8dFjtv6jW7QTAN
W47XdFJW74xU3uBV2X4PncQsV/rqiikbqavQf5lIxWQj+N3ndP0=</vt:lpwstr>
  </property>
  <property fmtid="{D5CDD505-2E9C-101B-9397-08002B2CF9AE}" pid="6" name="KeyAssetLabel_HuaWei">
    <vt:lpwstr>{715TstB0kEk43+YHIv12JDOPrcp4Bb}</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1722846428</vt:lpwstr>
  </property>
</Properties>
</file>